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3BBC" w14:textId="77777777" w:rsidR="001D642E" w:rsidRPr="00E128F8" w:rsidRDefault="001D642E" w:rsidP="001D642E">
      <w:pPr>
        <w:pStyle w:val="Intestazione"/>
      </w:pPr>
      <w:r>
        <w:t xml:space="preserve">                       Il pensiero scientifico tra rigore e </w:t>
      </w:r>
      <w:r w:rsidRPr="00E128F8">
        <w:t xml:space="preserve">imaginazione: sulle orme del pensiero di Marcello </w:t>
      </w:r>
      <w:r w:rsidR="00324D97" w:rsidRPr="00E128F8">
        <w:t>S</w:t>
      </w:r>
      <w:r w:rsidRPr="00E128F8">
        <w:t>ala</w:t>
      </w:r>
    </w:p>
    <w:p w14:paraId="0D9B89D2" w14:textId="77777777" w:rsidR="001D642E" w:rsidRPr="00E128F8" w:rsidRDefault="001D642E" w:rsidP="001D642E">
      <w:pPr>
        <w:pStyle w:val="Intestazione"/>
        <w:jc w:val="center"/>
      </w:pPr>
      <w:r w:rsidRPr="00E128F8">
        <w:t>Laboratorio L’occhio dello specchio</w:t>
      </w:r>
    </w:p>
    <w:p w14:paraId="2302EDB2" w14:textId="77777777" w:rsidR="001D642E" w:rsidRDefault="001D642E" w:rsidP="001D642E">
      <w:pPr>
        <w:pStyle w:val="Intestazione"/>
        <w:jc w:val="center"/>
      </w:pPr>
      <w:r w:rsidRPr="00E128F8">
        <w:t>Vicoforte vacanza studio 2024</w:t>
      </w:r>
      <w:r w:rsidR="00324D97" w:rsidRPr="00E128F8">
        <w:t>, Circolo Bateson</w:t>
      </w:r>
    </w:p>
    <w:p w14:paraId="4265862D" w14:textId="77777777" w:rsidR="001D642E" w:rsidRDefault="001D642E" w:rsidP="001D642E">
      <w:pPr>
        <w:pStyle w:val="Intestazione"/>
        <w:jc w:val="center"/>
      </w:pPr>
      <w:r>
        <w:t xml:space="preserve">Lorenzo Polli Lucilla Ruffilli </w:t>
      </w:r>
    </w:p>
    <w:p w14:paraId="4BD9553F" w14:textId="77777777" w:rsidR="00752CAA" w:rsidRPr="002159D7" w:rsidRDefault="00752CAA" w:rsidP="002853B7">
      <w:pPr>
        <w:rPr>
          <w:rFonts w:ascii="Garamond" w:hAnsi="Garamond"/>
          <w:sz w:val="24"/>
          <w:szCs w:val="24"/>
        </w:rPr>
      </w:pPr>
      <w:r w:rsidRPr="002159D7">
        <w:rPr>
          <w:rFonts w:ascii="Garamond" w:hAnsi="Garamond"/>
          <w:vanish/>
          <w:sz w:val="24"/>
          <w:szCs w:val="24"/>
        </w:rPr>
        <w:t>Indice (da togliere)</w:t>
      </w:r>
    </w:p>
    <w:p w14:paraId="6BA8371D" w14:textId="77777777" w:rsidR="00732870" w:rsidRPr="002159D7" w:rsidRDefault="00732870" w:rsidP="00732870">
      <w:pPr>
        <w:pStyle w:val="Paragrafoelenco"/>
        <w:numPr>
          <w:ilvl w:val="0"/>
          <w:numId w:val="11"/>
        </w:numPr>
        <w:jc w:val="center"/>
        <w:rPr>
          <w:rFonts w:ascii="Garamond" w:hAnsi="Garamond"/>
          <w:vanish/>
          <w:sz w:val="24"/>
          <w:szCs w:val="24"/>
        </w:rPr>
      </w:pPr>
    </w:p>
    <w:p w14:paraId="2F573C96" w14:textId="77777777" w:rsidR="00752CAA" w:rsidRPr="002159D7" w:rsidRDefault="00752CAA" w:rsidP="000C7CA8">
      <w:pPr>
        <w:pStyle w:val="Paragrafoelenco"/>
        <w:numPr>
          <w:ilvl w:val="0"/>
          <w:numId w:val="6"/>
        </w:numPr>
        <w:jc w:val="both"/>
        <w:rPr>
          <w:rFonts w:ascii="Garamond" w:hAnsi="Garamond"/>
          <w:vanish/>
          <w:sz w:val="24"/>
          <w:szCs w:val="24"/>
        </w:rPr>
      </w:pPr>
      <w:r w:rsidRPr="002159D7">
        <w:rPr>
          <w:rFonts w:ascii="Garamond" w:hAnsi="Garamond"/>
          <w:vanish/>
          <w:sz w:val="24"/>
          <w:szCs w:val="24"/>
        </w:rPr>
        <w:t>Introduzione</w:t>
      </w:r>
    </w:p>
    <w:p w14:paraId="40BC1372" w14:textId="77777777" w:rsidR="00752CAA" w:rsidRPr="002159D7" w:rsidRDefault="00752CAA" w:rsidP="000C7CA8">
      <w:pPr>
        <w:pStyle w:val="Paragrafoelenco"/>
        <w:numPr>
          <w:ilvl w:val="0"/>
          <w:numId w:val="6"/>
        </w:numPr>
        <w:jc w:val="both"/>
        <w:rPr>
          <w:rFonts w:ascii="Garamond" w:hAnsi="Garamond"/>
          <w:vanish/>
          <w:sz w:val="24"/>
          <w:szCs w:val="24"/>
        </w:rPr>
      </w:pPr>
      <w:r w:rsidRPr="002159D7">
        <w:rPr>
          <w:rFonts w:ascii="Garamond" w:hAnsi="Garamond"/>
          <w:vanish/>
          <w:sz w:val="24"/>
          <w:szCs w:val="24"/>
        </w:rPr>
        <w:t>Il pensiero scientifico tra rigore e immaginazione</w:t>
      </w:r>
    </w:p>
    <w:p w14:paraId="0A42C4CC" w14:textId="77777777" w:rsidR="00752CAA" w:rsidRPr="002159D7" w:rsidRDefault="00DE4B39" w:rsidP="000C7CA8">
      <w:pPr>
        <w:pStyle w:val="Paragrafoelenco"/>
        <w:numPr>
          <w:ilvl w:val="0"/>
          <w:numId w:val="6"/>
        </w:numPr>
        <w:jc w:val="both"/>
        <w:rPr>
          <w:rFonts w:ascii="Garamond" w:hAnsi="Garamond"/>
          <w:vanish/>
          <w:sz w:val="24"/>
          <w:szCs w:val="24"/>
        </w:rPr>
      </w:pPr>
      <w:r w:rsidRPr="002159D7">
        <w:rPr>
          <w:rFonts w:ascii="Garamond" w:hAnsi="Garamond"/>
          <w:vanish/>
          <w:sz w:val="24"/>
          <w:szCs w:val="24"/>
        </w:rPr>
        <w:t>Le fonti utilizzate e i possibili sviluppi</w:t>
      </w:r>
    </w:p>
    <w:p w14:paraId="3E848B6B" w14:textId="77777777" w:rsidR="00DE4B39" w:rsidRPr="002159D7" w:rsidRDefault="00DE4B39" w:rsidP="000C7CA8">
      <w:pPr>
        <w:pStyle w:val="Paragrafoelenco"/>
        <w:numPr>
          <w:ilvl w:val="0"/>
          <w:numId w:val="6"/>
        </w:numPr>
        <w:jc w:val="both"/>
        <w:rPr>
          <w:rFonts w:ascii="Garamond" w:hAnsi="Garamond"/>
          <w:vanish/>
          <w:sz w:val="24"/>
          <w:szCs w:val="24"/>
        </w:rPr>
      </w:pPr>
      <w:r w:rsidRPr="002159D7">
        <w:rPr>
          <w:rFonts w:ascii="Garamond" w:hAnsi="Garamond"/>
          <w:vanish/>
          <w:sz w:val="24"/>
          <w:szCs w:val="24"/>
        </w:rPr>
        <w:t>I temi: Epistemologia, Apprendimento ed Evoluzione</w:t>
      </w:r>
    </w:p>
    <w:p w14:paraId="7DE56262" w14:textId="77777777" w:rsidR="00D03763" w:rsidRPr="002159D7" w:rsidRDefault="00D03763" w:rsidP="000C7CA8">
      <w:pPr>
        <w:pStyle w:val="Paragrafoelenco"/>
        <w:numPr>
          <w:ilvl w:val="0"/>
          <w:numId w:val="6"/>
        </w:numPr>
        <w:jc w:val="both"/>
        <w:rPr>
          <w:rFonts w:ascii="Garamond" w:hAnsi="Garamond"/>
          <w:vanish/>
          <w:sz w:val="24"/>
          <w:szCs w:val="24"/>
        </w:rPr>
      </w:pPr>
      <w:r w:rsidRPr="002159D7">
        <w:rPr>
          <w:rFonts w:ascii="Garamond" w:hAnsi="Garamond"/>
          <w:vanish/>
          <w:sz w:val="24"/>
          <w:szCs w:val="24"/>
        </w:rPr>
        <w:t>Epistemologia</w:t>
      </w:r>
    </w:p>
    <w:p w14:paraId="63FC33A0" w14:textId="77777777" w:rsidR="00D03763" w:rsidRPr="002159D7" w:rsidRDefault="00D03763" w:rsidP="00D03763">
      <w:pPr>
        <w:pStyle w:val="Paragrafoelenco"/>
        <w:numPr>
          <w:ilvl w:val="1"/>
          <w:numId w:val="6"/>
        </w:numPr>
        <w:jc w:val="both"/>
        <w:rPr>
          <w:rFonts w:ascii="Garamond" w:hAnsi="Garamond"/>
          <w:vanish/>
          <w:sz w:val="24"/>
          <w:szCs w:val="24"/>
        </w:rPr>
      </w:pPr>
      <w:r w:rsidRPr="002159D7">
        <w:rPr>
          <w:rFonts w:ascii="Garamond" w:hAnsi="Garamond"/>
          <w:vanish/>
          <w:sz w:val="24"/>
          <w:szCs w:val="24"/>
        </w:rPr>
        <w:t>Bateson</w:t>
      </w:r>
    </w:p>
    <w:p w14:paraId="5D555BDD" w14:textId="77777777" w:rsidR="00D03763" w:rsidRPr="002159D7" w:rsidRDefault="00A11E86" w:rsidP="00D03763">
      <w:pPr>
        <w:pStyle w:val="Paragrafoelenco"/>
        <w:numPr>
          <w:ilvl w:val="2"/>
          <w:numId w:val="6"/>
        </w:numPr>
        <w:jc w:val="both"/>
        <w:rPr>
          <w:rFonts w:ascii="Garamond" w:hAnsi="Garamond"/>
          <w:vanish/>
          <w:sz w:val="24"/>
          <w:szCs w:val="24"/>
        </w:rPr>
      </w:pPr>
      <w:r w:rsidRPr="002159D7">
        <w:rPr>
          <w:rFonts w:ascii="Garamond" w:hAnsi="Garamond"/>
          <w:vanish/>
          <w:sz w:val="24"/>
          <w:szCs w:val="24"/>
        </w:rPr>
        <w:t>Epistemologia della percezione</w:t>
      </w:r>
    </w:p>
    <w:p w14:paraId="2EB205DA" w14:textId="77777777" w:rsidR="00D03763" w:rsidRPr="002159D7" w:rsidRDefault="00D03763" w:rsidP="00D03763">
      <w:pPr>
        <w:pStyle w:val="Paragrafoelenco"/>
        <w:numPr>
          <w:ilvl w:val="2"/>
          <w:numId w:val="6"/>
        </w:numPr>
        <w:jc w:val="both"/>
        <w:rPr>
          <w:rFonts w:ascii="Garamond" w:hAnsi="Garamond"/>
          <w:vanish/>
          <w:sz w:val="24"/>
          <w:szCs w:val="24"/>
        </w:rPr>
      </w:pPr>
      <w:r w:rsidRPr="002159D7">
        <w:rPr>
          <w:rFonts w:ascii="Garamond" w:hAnsi="Garamond"/>
          <w:vanish/>
          <w:sz w:val="24"/>
          <w:szCs w:val="24"/>
        </w:rPr>
        <w:t>L’esperienza dello specchio</w:t>
      </w:r>
    </w:p>
    <w:p w14:paraId="7E974A7E" w14:textId="77777777" w:rsidR="00FE5763" w:rsidRPr="002159D7" w:rsidRDefault="00FE5763" w:rsidP="00FE5763">
      <w:pPr>
        <w:pStyle w:val="Paragrafoelenco"/>
        <w:numPr>
          <w:ilvl w:val="3"/>
          <w:numId w:val="6"/>
        </w:numPr>
        <w:jc w:val="both"/>
        <w:rPr>
          <w:rFonts w:ascii="Garamond" w:hAnsi="Garamond"/>
          <w:vanish/>
          <w:sz w:val="24"/>
          <w:szCs w:val="24"/>
        </w:rPr>
      </w:pPr>
      <w:r w:rsidRPr="002159D7">
        <w:rPr>
          <w:rFonts w:ascii="Garamond" w:hAnsi="Garamond"/>
          <w:vanish/>
          <w:sz w:val="24"/>
          <w:szCs w:val="24"/>
        </w:rPr>
        <w:t>Tautologia</w:t>
      </w:r>
    </w:p>
    <w:p w14:paraId="0D11BCDC" w14:textId="77777777" w:rsidR="00FE5763" w:rsidRPr="002159D7" w:rsidRDefault="00FE5763" w:rsidP="00FE5763">
      <w:pPr>
        <w:pStyle w:val="Paragrafoelenco"/>
        <w:numPr>
          <w:ilvl w:val="3"/>
          <w:numId w:val="6"/>
        </w:numPr>
        <w:jc w:val="both"/>
        <w:rPr>
          <w:rFonts w:ascii="Garamond" w:hAnsi="Garamond"/>
          <w:vanish/>
          <w:sz w:val="24"/>
          <w:szCs w:val="24"/>
        </w:rPr>
      </w:pPr>
      <w:r w:rsidRPr="002159D7">
        <w:rPr>
          <w:rFonts w:ascii="Garamond" w:hAnsi="Garamond"/>
          <w:vanish/>
          <w:sz w:val="24"/>
          <w:szCs w:val="24"/>
        </w:rPr>
        <w:t>Spiegazione</w:t>
      </w:r>
    </w:p>
    <w:p w14:paraId="7C870BC6" w14:textId="77777777" w:rsidR="00FE5763" w:rsidRPr="002159D7" w:rsidRDefault="00FE5763" w:rsidP="00FE5763">
      <w:pPr>
        <w:pStyle w:val="Paragrafoelenco"/>
        <w:numPr>
          <w:ilvl w:val="3"/>
          <w:numId w:val="6"/>
        </w:numPr>
        <w:jc w:val="both"/>
        <w:rPr>
          <w:rFonts w:ascii="Garamond" w:hAnsi="Garamond"/>
          <w:vanish/>
          <w:sz w:val="24"/>
          <w:szCs w:val="24"/>
        </w:rPr>
      </w:pPr>
      <w:r w:rsidRPr="002159D7">
        <w:rPr>
          <w:rFonts w:ascii="Garamond" w:hAnsi="Garamond"/>
          <w:vanish/>
          <w:sz w:val="24"/>
          <w:szCs w:val="24"/>
        </w:rPr>
        <w:t>Descrizione</w:t>
      </w:r>
    </w:p>
    <w:p w14:paraId="63DBB28C" w14:textId="77777777" w:rsidR="00D03763" w:rsidRPr="002159D7" w:rsidRDefault="00D03763" w:rsidP="00D03763">
      <w:pPr>
        <w:pStyle w:val="Paragrafoelenco"/>
        <w:numPr>
          <w:ilvl w:val="1"/>
          <w:numId w:val="6"/>
        </w:numPr>
        <w:jc w:val="both"/>
        <w:rPr>
          <w:rFonts w:ascii="Garamond" w:hAnsi="Garamond"/>
          <w:vanish/>
          <w:sz w:val="24"/>
          <w:szCs w:val="24"/>
        </w:rPr>
      </w:pPr>
      <w:r w:rsidRPr="002159D7">
        <w:rPr>
          <w:rFonts w:ascii="Garamond" w:hAnsi="Garamond"/>
          <w:vanish/>
          <w:sz w:val="24"/>
          <w:szCs w:val="24"/>
        </w:rPr>
        <w:t>Sala</w:t>
      </w:r>
    </w:p>
    <w:p w14:paraId="7E5D9C5E" w14:textId="77777777" w:rsidR="00D03763" w:rsidRPr="002159D7" w:rsidRDefault="00D03763" w:rsidP="00D03763">
      <w:pPr>
        <w:pStyle w:val="Paragrafoelenco"/>
        <w:numPr>
          <w:ilvl w:val="2"/>
          <w:numId w:val="6"/>
        </w:numPr>
        <w:jc w:val="both"/>
        <w:rPr>
          <w:rFonts w:ascii="Garamond" w:hAnsi="Garamond"/>
          <w:vanish/>
          <w:sz w:val="24"/>
          <w:szCs w:val="24"/>
        </w:rPr>
      </w:pPr>
      <w:r w:rsidRPr="002159D7">
        <w:rPr>
          <w:rFonts w:ascii="Garamond" w:hAnsi="Garamond"/>
          <w:vanish/>
          <w:sz w:val="24"/>
          <w:szCs w:val="24"/>
        </w:rPr>
        <w:t>Epistemologia del Bambino vs Epistemologia dell’Adulto</w:t>
      </w:r>
    </w:p>
    <w:p w14:paraId="6844B77C" w14:textId="77777777" w:rsidR="007E1B85" w:rsidRPr="002159D7" w:rsidRDefault="007E1B85" w:rsidP="00D03763">
      <w:pPr>
        <w:pStyle w:val="Paragrafoelenco"/>
        <w:numPr>
          <w:ilvl w:val="2"/>
          <w:numId w:val="6"/>
        </w:numPr>
        <w:jc w:val="both"/>
        <w:rPr>
          <w:rFonts w:ascii="Garamond" w:hAnsi="Garamond"/>
          <w:vanish/>
          <w:sz w:val="24"/>
          <w:szCs w:val="24"/>
        </w:rPr>
      </w:pPr>
      <w:r w:rsidRPr="002159D7">
        <w:rPr>
          <w:rFonts w:ascii="Garamond" w:hAnsi="Garamond"/>
          <w:vanish/>
          <w:sz w:val="24"/>
          <w:szCs w:val="24"/>
        </w:rPr>
        <w:t>Laboratorio come occasione epistemologica</w:t>
      </w:r>
    </w:p>
    <w:p w14:paraId="2F3FFB45" w14:textId="77777777" w:rsidR="00290615" w:rsidRPr="002159D7" w:rsidRDefault="00290615" w:rsidP="00290615">
      <w:pPr>
        <w:pStyle w:val="Paragrafoelenco"/>
        <w:numPr>
          <w:ilvl w:val="3"/>
          <w:numId w:val="6"/>
        </w:numPr>
        <w:jc w:val="both"/>
        <w:rPr>
          <w:rFonts w:ascii="Garamond" w:hAnsi="Garamond"/>
          <w:vanish/>
          <w:sz w:val="24"/>
          <w:szCs w:val="24"/>
        </w:rPr>
      </w:pPr>
      <w:r w:rsidRPr="002159D7">
        <w:rPr>
          <w:rFonts w:ascii="Garamond" w:hAnsi="Garamond"/>
          <w:vanish/>
          <w:sz w:val="24"/>
          <w:szCs w:val="24"/>
        </w:rPr>
        <w:t>Curiosità e Complessità</w:t>
      </w:r>
    </w:p>
    <w:p w14:paraId="44975D22" w14:textId="77777777" w:rsidR="007E1B85" w:rsidRPr="002159D7" w:rsidRDefault="007E1B85" w:rsidP="007E1B85">
      <w:pPr>
        <w:pStyle w:val="Paragrafoelenco"/>
        <w:numPr>
          <w:ilvl w:val="1"/>
          <w:numId w:val="6"/>
        </w:numPr>
        <w:jc w:val="both"/>
        <w:rPr>
          <w:rFonts w:ascii="Garamond" w:hAnsi="Garamond"/>
          <w:vanish/>
          <w:sz w:val="24"/>
          <w:szCs w:val="24"/>
        </w:rPr>
      </w:pPr>
      <w:r w:rsidRPr="002159D7">
        <w:rPr>
          <w:rFonts w:ascii="Garamond" w:hAnsi="Garamond"/>
          <w:vanish/>
          <w:sz w:val="24"/>
          <w:szCs w:val="24"/>
        </w:rPr>
        <w:t>Confronto</w:t>
      </w:r>
    </w:p>
    <w:p w14:paraId="7DDCBDBC" w14:textId="77777777" w:rsidR="0077009D" w:rsidRPr="002159D7" w:rsidRDefault="0077009D" w:rsidP="007E1B85">
      <w:pPr>
        <w:pStyle w:val="Paragrafoelenco"/>
        <w:numPr>
          <w:ilvl w:val="2"/>
          <w:numId w:val="6"/>
        </w:numPr>
        <w:jc w:val="both"/>
        <w:rPr>
          <w:rFonts w:ascii="Garamond" w:hAnsi="Garamond"/>
          <w:vanish/>
          <w:sz w:val="24"/>
          <w:szCs w:val="24"/>
        </w:rPr>
      </w:pPr>
      <w:r w:rsidRPr="002159D7">
        <w:rPr>
          <w:rFonts w:ascii="Garamond" w:hAnsi="Garamond"/>
          <w:vanish/>
          <w:sz w:val="24"/>
          <w:szCs w:val="24"/>
        </w:rPr>
        <w:t>Metaloghi e Conversazione</w:t>
      </w:r>
    </w:p>
    <w:p w14:paraId="1867D414" w14:textId="77777777" w:rsidR="007E1B85" w:rsidRPr="002159D7" w:rsidRDefault="0077009D" w:rsidP="007E1B85">
      <w:pPr>
        <w:pStyle w:val="Paragrafoelenco"/>
        <w:numPr>
          <w:ilvl w:val="2"/>
          <w:numId w:val="6"/>
        </w:numPr>
        <w:jc w:val="both"/>
        <w:rPr>
          <w:rFonts w:ascii="Garamond" w:hAnsi="Garamond"/>
          <w:vanish/>
          <w:sz w:val="24"/>
          <w:szCs w:val="24"/>
        </w:rPr>
      </w:pPr>
      <w:r w:rsidRPr="002159D7">
        <w:rPr>
          <w:rFonts w:ascii="Garamond" w:hAnsi="Garamond"/>
          <w:vanish/>
          <w:sz w:val="24"/>
          <w:szCs w:val="24"/>
        </w:rPr>
        <w:t>(</w:t>
      </w:r>
      <w:r w:rsidR="007E1B85" w:rsidRPr="002159D7">
        <w:rPr>
          <w:rFonts w:ascii="Garamond" w:hAnsi="Garamond"/>
          <w:vanish/>
          <w:sz w:val="24"/>
          <w:szCs w:val="24"/>
        </w:rPr>
        <w:t>Epistemologia genetica</w:t>
      </w:r>
      <w:r w:rsidRPr="002159D7">
        <w:rPr>
          <w:rFonts w:ascii="Garamond" w:hAnsi="Garamond"/>
          <w:vanish/>
          <w:sz w:val="24"/>
          <w:szCs w:val="24"/>
        </w:rPr>
        <w:t xml:space="preserve"> Nelle note)</w:t>
      </w:r>
    </w:p>
    <w:p w14:paraId="623FC3A1" w14:textId="77777777" w:rsidR="00B67EDE" w:rsidRPr="002159D7" w:rsidRDefault="0077009D" w:rsidP="007E1B85">
      <w:pPr>
        <w:pStyle w:val="Paragrafoelenco"/>
        <w:numPr>
          <w:ilvl w:val="2"/>
          <w:numId w:val="6"/>
        </w:numPr>
        <w:jc w:val="both"/>
        <w:rPr>
          <w:rFonts w:ascii="Garamond" w:hAnsi="Garamond"/>
          <w:vanish/>
          <w:sz w:val="24"/>
          <w:szCs w:val="24"/>
        </w:rPr>
      </w:pPr>
      <w:r w:rsidRPr="002159D7">
        <w:rPr>
          <w:rFonts w:ascii="Garamond" w:hAnsi="Garamond"/>
          <w:vanish/>
          <w:sz w:val="24"/>
          <w:szCs w:val="24"/>
        </w:rPr>
        <w:t>(</w:t>
      </w:r>
      <w:r w:rsidR="00B67EDE" w:rsidRPr="002159D7">
        <w:rPr>
          <w:rFonts w:ascii="Garamond" w:hAnsi="Garamond"/>
          <w:vanish/>
          <w:sz w:val="24"/>
          <w:szCs w:val="24"/>
        </w:rPr>
        <w:t>Sullo specchio</w:t>
      </w:r>
      <w:r w:rsidR="006370BB" w:rsidRPr="002159D7">
        <w:rPr>
          <w:rFonts w:ascii="Garamond" w:hAnsi="Garamond"/>
          <w:vanish/>
          <w:sz w:val="24"/>
          <w:szCs w:val="24"/>
        </w:rPr>
        <w:t xml:space="preserve"> Nelle not</w:t>
      </w:r>
      <w:r w:rsidRPr="002159D7">
        <w:rPr>
          <w:rFonts w:ascii="Garamond" w:hAnsi="Garamond"/>
          <w:vanish/>
          <w:sz w:val="24"/>
          <w:szCs w:val="24"/>
        </w:rPr>
        <w:t>e</w:t>
      </w:r>
      <w:r w:rsidR="006370BB" w:rsidRPr="002159D7">
        <w:rPr>
          <w:rFonts w:ascii="Garamond" w:hAnsi="Garamond"/>
          <w:vanish/>
          <w:sz w:val="24"/>
          <w:szCs w:val="24"/>
        </w:rPr>
        <w:t>)</w:t>
      </w:r>
    </w:p>
    <w:p w14:paraId="4340D274" w14:textId="77777777" w:rsidR="00B67EDE" w:rsidRPr="002159D7" w:rsidRDefault="00B67EDE" w:rsidP="00B67EDE">
      <w:pPr>
        <w:pStyle w:val="Paragrafoelenco"/>
        <w:numPr>
          <w:ilvl w:val="0"/>
          <w:numId w:val="6"/>
        </w:numPr>
        <w:jc w:val="both"/>
        <w:rPr>
          <w:rFonts w:ascii="Garamond" w:hAnsi="Garamond"/>
          <w:vanish/>
          <w:sz w:val="24"/>
          <w:szCs w:val="24"/>
        </w:rPr>
      </w:pPr>
      <w:r w:rsidRPr="002159D7">
        <w:rPr>
          <w:rFonts w:ascii="Garamond" w:hAnsi="Garamond"/>
          <w:vanish/>
          <w:sz w:val="24"/>
          <w:szCs w:val="24"/>
        </w:rPr>
        <w:t>Apprendimento</w:t>
      </w:r>
      <w:r w:rsidR="000B66E0" w:rsidRPr="002159D7">
        <w:rPr>
          <w:rFonts w:ascii="Garamond" w:hAnsi="Garamond"/>
          <w:vanish/>
          <w:sz w:val="24"/>
          <w:szCs w:val="24"/>
        </w:rPr>
        <w:t xml:space="preserve"> (Pensiero)</w:t>
      </w:r>
    </w:p>
    <w:p w14:paraId="28D67340" w14:textId="77777777" w:rsidR="00B67EDE" w:rsidRPr="002159D7" w:rsidRDefault="00B67EDE" w:rsidP="00B67EDE">
      <w:pPr>
        <w:pStyle w:val="Paragrafoelenco"/>
        <w:numPr>
          <w:ilvl w:val="1"/>
          <w:numId w:val="6"/>
        </w:numPr>
        <w:jc w:val="both"/>
        <w:rPr>
          <w:rFonts w:ascii="Garamond" w:hAnsi="Garamond"/>
          <w:vanish/>
          <w:sz w:val="24"/>
          <w:szCs w:val="24"/>
        </w:rPr>
      </w:pPr>
      <w:r w:rsidRPr="002159D7">
        <w:rPr>
          <w:rFonts w:ascii="Garamond" w:hAnsi="Garamond"/>
          <w:vanish/>
          <w:sz w:val="24"/>
          <w:szCs w:val="24"/>
        </w:rPr>
        <w:t>Bateson</w:t>
      </w:r>
    </w:p>
    <w:p w14:paraId="46102030" w14:textId="77777777" w:rsidR="00B67EDE" w:rsidRPr="002159D7" w:rsidRDefault="00B67EDE" w:rsidP="00B67EDE">
      <w:pPr>
        <w:pStyle w:val="Paragrafoelenco"/>
        <w:numPr>
          <w:ilvl w:val="1"/>
          <w:numId w:val="6"/>
        </w:numPr>
        <w:jc w:val="both"/>
        <w:rPr>
          <w:rFonts w:ascii="Garamond" w:hAnsi="Garamond"/>
          <w:vanish/>
          <w:sz w:val="24"/>
          <w:szCs w:val="24"/>
        </w:rPr>
      </w:pPr>
      <w:r w:rsidRPr="002159D7">
        <w:rPr>
          <w:rFonts w:ascii="Garamond" w:hAnsi="Garamond"/>
          <w:vanish/>
          <w:sz w:val="24"/>
          <w:szCs w:val="24"/>
        </w:rPr>
        <w:t>Sala</w:t>
      </w:r>
    </w:p>
    <w:p w14:paraId="73AFA548" w14:textId="77777777" w:rsidR="00B67EDE" w:rsidRPr="002159D7" w:rsidRDefault="00B67EDE" w:rsidP="00B67EDE">
      <w:pPr>
        <w:pStyle w:val="Paragrafoelenco"/>
        <w:numPr>
          <w:ilvl w:val="1"/>
          <w:numId w:val="6"/>
        </w:numPr>
        <w:jc w:val="both"/>
        <w:rPr>
          <w:rFonts w:ascii="Garamond" w:hAnsi="Garamond"/>
          <w:vanish/>
          <w:sz w:val="24"/>
          <w:szCs w:val="24"/>
        </w:rPr>
      </w:pPr>
      <w:r w:rsidRPr="002159D7">
        <w:rPr>
          <w:rFonts w:ascii="Garamond" w:hAnsi="Garamond"/>
          <w:vanish/>
          <w:sz w:val="24"/>
          <w:szCs w:val="24"/>
        </w:rPr>
        <w:t>Confronto</w:t>
      </w:r>
    </w:p>
    <w:p w14:paraId="34649ED0" w14:textId="77777777" w:rsidR="00B67EDE" w:rsidRPr="002159D7" w:rsidRDefault="00B67EDE" w:rsidP="00B67EDE">
      <w:pPr>
        <w:pStyle w:val="Paragrafoelenco"/>
        <w:numPr>
          <w:ilvl w:val="0"/>
          <w:numId w:val="6"/>
        </w:numPr>
        <w:jc w:val="both"/>
        <w:rPr>
          <w:rFonts w:ascii="Garamond" w:hAnsi="Garamond"/>
          <w:vanish/>
          <w:sz w:val="24"/>
          <w:szCs w:val="24"/>
        </w:rPr>
      </w:pPr>
      <w:r w:rsidRPr="002159D7">
        <w:rPr>
          <w:rFonts w:ascii="Garamond" w:hAnsi="Garamond"/>
          <w:vanish/>
          <w:sz w:val="24"/>
          <w:szCs w:val="24"/>
        </w:rPr>
        <w:t>Evoluzione</w:t>
      </w:r>
    </w:p>
    <w:p w14:paraId="132D5B85" w14:textId="77777777" w:rsidR="00B67EDE" w:rsidRPr="002159D7" w:rsidRDefault="00B67EDE" w:rsidP="00B67EDE">
      <w:pPr>
        <w:pStyle w:val="Paragrafoelenco"/>
        <w:numPr>
          <w:ilvl w:val="1"/>
          <w:numId w:val="6"/>
        </w:numPr>
        <w:jc w:val="both"/>
        <w:rPr>
          <w:rFonts w:ascii="Garamond" w:hAnsi="Garamond"/>
          <w:vanish/>
          <w:sz w:val="24"/>
          <w:szCs w:val="24"/>
        </w:rPr>
      </w:pPr>
      <w:r w:rsidRPr="002159D7">
        <w:rPr>
          <w:rFonts w:ascii="Garamond" w:hAnsi="Garamond"/>
          <w:vanish/>
          <w:sz w:val="24"/>
          <w:szCs w:val="24"/>
        </w:rPr>
        <w:t>Bateson</w:t>
      </w:r>
    </w:p>
    <w:p w14:paraId="4E1CBB82" w14:textId="77777777" w:rsidR="00B67EDE" w:rsidRPr="002159D7" w:rsidRDefault="00B67EDE" w:rsidP="00B67EDE">
      <w:pPr>
        <w:pStyle w:val="Paragrafoelenco"/>
        <w:numPr>
          <w:ilvl w:val="1"/>
          <w:numId w:val="6"/>
        </w:numPr>
        <w:jc w:val="both"/>
        <w:rPr>
          <w:rFonts w:ascii="Garamond" w:hAnsi="Garamond"/>
          <w:vanish/>
          <w:sz w:val="24"/>
          <w:szCs w:val="24"/>
        </w:rPr>
      </w:pPr>
      <w:r w:rsidRPr="002159D7">
        <w:rPr>
          <w:rFonts w:ascii="Garamond" w:hAnsi="Garamond"/>
          <w:vanish/>
          <w:sz w:val="24"/>
          <w:szCs w:val="24"/>
        </w:rPr>
        <w:t>Sala</w:t>
      </w:r>
    </w:p>
    <w:p w14:paraId="3F523AED" w14:textId="77777777" w:rsidR="00B67EDE" w:rsidRPr="002159D7" w:rsidRDefault="00B67EDE" w:rsidP="00B67EDE">
      <w:pPr>
        <w:pStyle w:val="Paragrafoelenco"/>
        <w:numPr>
          <w:ilvl w:val="1"/>
          <w:numId w:val="6"/>
        </w:numPr>
        <w:jc w:val="both"/>
        <w:rPr>
          <w:rFonts w:ascii="Garamond" w:hAnsi="Garamond"/>
          <w:vanish/>
          <w:sz w:val="24"/>
          <w:szCs w:val="24"/>
        </w:rPr>
      </w:pPr>
      <w:r w:rsidRPr="002159D7">
        <w:rPr>
          <w:rFonts w:ascii="Garamond" w:hAnsi="Garamond"/>
          <w:vanish/>
          <w:sz w:val="24"/>
          <w:szCs w:val="24"/>
        </w:rPr>
        <w:t>Confronto</w:t>
      </w:r>
    </w:p>
    <w:p w14:paraId="50AB61A0" w14:textId="77777777" w:rsidR="00B67EDE" w:rsidRPr="002159D7" w:rsidRDefault="00B67EDE" w:rsidP="00B67EDE">
      <w:pPr>
        <w:pStyle w:val="Paragrafoelenco"/>
        <w:numPr>
          <w:ilvl w:val="0"/>
          <w:numId w:val="6"/>
        </w:numPr>
        <w:jc w:val="both"/>
        <w:rPr>
          <w:rFonts w:ascii="Garamond" w:hAnsi="Garamond"/>
          <w:vanish/>
          <w:sz w:val="24"/>
          <w:szCs w:val="24"/>
        </w:rPr>
      </w:pPr>
      <w:r w:rsidRPr="002159D7">
        <w:rPr>
          <w:rFonts w:ascii="Garamond" w:hAnsi="Garamond"/>
          <w:vanish/>
          <w:sz w:val="24"/>
          <w:szCs w:val="24"/>
        </w:rPr>
        <w:t>Stop &amp; Go</w:t>
      </w:r>
    </w:p>
    <w:p w14:paraId="59CD148F" w14:textId="77777777" w:rsidR="00DE575A" w:rsidRPr="002159D7" w:rsidRDefault="00DE575A" w:rsidP="00B67EDE">
      <w:pPr>
        <w:pStyle w:val="Paragrafoelenco"/>
        <w:numPr>
          <w:ilvl w:val="0"/>
          <w:numId w:val="6"/>
        </w:numPr>
        <w:jc w:val="both"/>
        <w:rPr>
          <w:rFonts w:ascii="Garamond" w:hAnsi="Garamond"/>
          <w:vanish/>
          <w:sz w:val="24"/>
          <w:szCs w:val="24"/>
        </w:rPr>
      </w:pPr>
      <w:r w:rsidRPr="002159D7">
        <w:rPr>
          <w:rFonts w:ascii="Garamond" w:hAnsi="Garamond"/>
          <w:vanish/>
          <w:sz w:val="24"/>
          <w:szCs w:val="24"/>
        </w:rPr>
        <w:t>Bibliografia</w:t>
      </w:r>
    </w:p>
    <w:p w14:paraId="2B9A9F32" w14:textId="77777777" w:rsidR="002F3571" w:rsidRPr="002159D7" w:rsidRDefault="002F3571">
      <w:pPr>
        <w:rPr>
          <w:rFonts w:ascii="Garamond" w:hAnsi="Garamond"/>
          <w:vanish/>
          <w:sz w:val="24"/>
          <w:szCs w:val="24"/>
        </w:rPr>
      </w:pPr>
      <w:r w:rsidRPr="002159D7">
        <w:rPr>
          <w:rFonts w:ascii="Garamond" w:hAnsi="Garamond"/>
          <w:vanish/>
          <w:sz w:val="24"/>
          <w:szCs w:val="24"/>
        </w:rPr>
        <w:br w:type="page"/>
      </w:r>
    </w:p>
    <w:p w14:paraId="65DA148F" w14:textId="77777777" w:rsidR="00752CAA" w:rsidRPr="002159D7" w:rsidRDefault="00752CAA" w:rsidP="00752CAA">
      <w:pPr>
        <w:jc w:val="both"/>
        <w:rPr>
          <w:rFonts w:ascii="Garamond" w:hAnsi="Garamond"/>
          <w:vanish/>
          <w:sz w:val="24"/>
          <w:szCs w:val="24"/>
        </w:rPr>
      </w:pPr>
    </w:p>
    <w:p w14:paraId="7A539227" w14:textId="77777777" w:rsidR="00BE7D8D" w:rsidRPr="00E128F8" w:rsidRDefault="00BE7D8D" w:rsidP="00732870">
      <w:pPr>
        <w:jc w:val="both"/>
        <w:rPr>
          <w:rFonts w:ascii="Garamond" w:hAnsi="Garamond"/>
          <w:sz w:val="24"/>
          <w:szCs w:val="24"/>
        </w:rPr>
      </w:pPr>
      <w:r w:rsidRPr="00E128F8">
        <w:rPr>
          <w:rFonts w:ascii="Garamond" w:hAnsi="Garamond"/>
          <w:sz w:val="24"/>
          <w:szCs w:val="24"/>
        </w:rPr>
        <w:t>Sommario:</w:t>
      </w:r>
      <w:r w:rsidR="00A00355" w:rsidRPr="00E128F8">
        <w:rPr>
          <w:rFonts w:ascii="Garamond" w:hAnsi="Garamond"/>
          <w:sz w:val="24"/>
          <w:szCs w:val="24"/>
        </w:rPr>
        <w:t xml:space="preserve"> Nel prendere lo spunto da una esperienza comune, una persona che si osserva allo specchio, lo scritto sviluppa, alcune considerazioni epistemologiche in tema di Apprendimento e Infanzia. Gli autori muovono da una prospettiva che si ispira ai lavori di Gregory Bateson e Marcello Sala.</w:t>
      </w:r>
    </w:p>
    <w:p w14:paraId="731AEB0F" w14:textId="77777777" w:rsidR="00C25EEC" w:rsidRPr="00E128F8" w:rsidRDefault="00C25EEC" w:rsidP="00EC35CB">
      <w:pPr>
        <w:jc w:val="both"/>
        <w:rPr>
          <w:rFonts w:ascii="Garamond" w:hAnsi="Garamond"/>
          <w:sz w:val="24"/>
          <w:szCs w:val="24"/>
        </w:rPr>
      </w:pPr>
    </w:p>
    <w:p w14:paraId="6AB89941" w14:textId="77777777" w:rsidR="00BE7D8D" w:rsidRPr="00E128F8" w:rsidRDefault="00BE7D8D" w:rsidP="00EC35CB">
      <w:pPr>
        <w:jc w:val="both"/>
        <w:rPr>
          <w:rFonts w:ascii="Garamond" w:hAnsi="Garamond"/>
          <w:sz w:val="24"/>
          <w:szCs w:val="24"/>
        </w:rPr>
      </w:pPr>
      <w:r w:rsidRPr="00E128F8">
        <w:rPr>
          <w:rFonts w:ascii="Garamond" w:hAnsi="Garamond"/>
          <w:sz w:val="24"/>
          <w:szCs w:val="24"/>
        </w:rPr>
        <w:t>Parole chiave:</w:t>
      </w:r>
      <w:r w:rsidR="00EC35CB" w:rsidRPr="00E128F8">
        <w:rPr>
          <w:rFonts w:ascii="Garamond" w:hAnsi="Garamond"/>
          <w:sz w:val="24"/>
          <w:szCs w:val="24"/>
        </w:rPr>
        <w:t xml:space="preserve"> Marcello Sala, </w:t>
      </w:r>
      <w:r w:rsidR="00A00355" w:rsidRPr="00E128F8">
        <w:rPr>
          <w:rFonts w:ascii="Garamond" w:hAnsi="Garamond"/>
          <w:sz w:val="24"/>
          <w:szCs w:val="24"/>
        </w:rPr>
        <w:t xml:space="preserve">Gregory Bateson, </w:t>
      </w:r>
      <w:r w:rsidR="00EC35CB" w:rsidRPr="00E128F8">
        <w:rPr>
          <w:rFonts w:ascii="Garamond" w:hAnsi="Garamond"/>
          <w:sz w:val="24"/>
          <w:szCs w:val="24"/>
        </w:rPr>
        <w:t xml:space="preserve">Specchio, Epistemologia, Apprendimento, </w:t>
      </w:r>
      <w:r w:rsidR="00D63236" w:rsidRPr="00E128F8">
        <w:rPr>
          <w:rFonts w:ascii="Garamond" w:hAnsi="Garamond"/>
          <w:sz w:val="24"/>
          <w:szCs w:val="24"/>
        </w:rPr>
        <w:t>Percezione</w:t>
      </w:r>
      <w:r w:rsidR="00EC35CB" w:rsidRPr="00E128F8">
        <w:rPr>
          <w:rFonts w:ascii="Garamond" w:hAnsi="Garamond"/>
          <w:sz w:val="24"/>
          <w:szCs w:val="24"/>
        </w:rPr>
        <w:t xml:space="preserve">, Laboratorio, </w:t>
      </w:r>
      <w:r w:rsidR="00324D97" w:rsidRPr="00E128F8">
        <w:rPr>
          <w:rFonts w:ascii="Garamond" w:hAnsi="Garamond"/>
          <w:sz w:val="24"/>
          <w:szCs w:val="24"/>
        </w:rPr>
        <w:t>Infanzia.</w:t>
      </w:r>
    </w:p>
    <w:p w14:paraId="46DC47BA" w14:textId="77777777" w:rsidR="00324D97" w:rsidRPr="00E128F8" w:rsidRDefault="00324D97" w:rsidP="00732870">
      <w:pPr>
        <w:jc w:val="both"/>
        <w:rPr>
          <w:rFonts w:ascii="Garamond" w:hAnsi="Garamond"/>
          <w:sz w:val="24"/>
          <w:szCs w:val="24"/>
        </w:rPr>
      </w:pPr>
    </w:p>
    <w:p w14:paraId="0BB880BE" w14:textId="77777777" w:rsidR="00C25EEC" w:rsidRPr="00E128F8" w:rsidRDefault="00C25EEC" w:rsidP="00732870">
      <w:pPr>
        <w:jc w:val="both"/>
        <w:rPr>
          <w:rFonts w:ascii="Garamond" w:hAnsi="Garamond"/>
          <w:sz w:val="24"/>
          <w:szCs w:val="24"/>
        </w:rPr>
      </w:pPr>
    </w:p>
    <w:p w14:paraId="402FA827" w14:textId="77777777" w:rsidR="00BE7D8D" w:rsidRPr="00E128F8" w:rsidRDefault="00BE7D8D" w:rsidP="00732870">
      <w:pPr>
        <w:jc w:val="both"/>
        <w:rPr>
          <w:rFonts w:ascii="Garamond" w:hAnsi="Garamond"/>
          <w:sz w:val="24"/>
          <w:szCs w:val="24"/>
        </w:rPr>
      </w:pPr>
      <w:proofErr w:type="spellStart"/>
      <w:r w:rsidRPr="00E128F8">
        <w:rPr>
          <w:rFonts w:ascii="Garamond" w:hAnsi="Garamond"/>
          <w:sz w:val="24"/>
          <w:szCs w:val="24"/>
        </w:rPr>
        <w:t>Summary</w:t>
      </w:r>
      <w:proofErr w:type="spellEnd"/>
      <w:r w:rsidRPr="00E128F8">
        <w:rPr>
          <w:rFonts w:ascii="Garamond" w:hAnsi="Garamond"/>
          <w:sz w:val="24"/>
          <w:szCs w:val="24"/>
        </w:rPr>
        <w:t xml:space="preserve">: </w:t>
      </w:r>
      <w:proofErr w:type="spellStart"/>
      <w:r w:rsidR="00D63236" w:rsidRPr="00E128F8">
        <w:rPr>
          <w:rFonts w:ascii="Garamond" w:hAnsi="Garamond"/>
          <w:sz w:val="24"/>
          <w:szCs w:val="24"/>
        </w:rPr>
        <w:t>Taking</w:t>
      </w:r>
      <w:proofErr w:type="spellEnd"/>
      <w:r w:rsidR="00D63236" w:rsidRPr="00E128F8">
        <w:rPr>
          <w:rFonts w:ascii="Garamond" w:hAnsi="Garamond"/>
          <w:sz w:val="24"/>
          <w:szCs w:val="24"/>
        </w:rPr>
        <w:t xml:space="preserve"> </w:t>
      </w:r>
      <w:proofErr w:type="spellStart"/>
      <w:r w:rsidR="00D63236" w:rsidRPr="00E128F8">
        <w:rPr>
          <w:rFonts w:ascii="Garamond" w:hAnsi="Garamond"/>
          <w:sz w:val="24"/>
          <w:szCs w:val="24"/>
        </w:rPr>
        <w:t>its</w:t>
      </w:r>
      <w:proofErr w:type="spellEnd"/>
      <w:r w:rsidR="00D63236" w:rsidRPr="00E128F8">
        <w:rPr>
          <w:rFonts w:ascii="Garamond" w:hAnsi="Garamond"/>
          <w:sz w:val="24"/>
          <w:szCs w:val="24"/>
        </w:rPr>
        <w:t xml:space="preserve"> </w:t>
      </w:r>
      <w:proofErr w:type="spellStart"/>
      <w:r w:rsidR="00D63236" w:rsidRPr="00E128F8">
        <w:rPr>
          <w:rFonts w:ascii="Garamond" w:hAnsi="Garamond"/>
          <w:sz w:val="24"/>
          <w:szCs w:val="24"/>
        </w:rPr>
        <w:t>cue</w:t>
      </w:r>
      <w:proofErr w:type="spellEnd"/>
      <w:r w:rsidR="00D63236" w:rsidRPr="00E128F8">
        <w:rPr>
          <w:rFonts w:ascii="Garamond" w:hAnsi="Garamond"/>
          <w:sz w:val="24"/>
          <w:szCs w:val="24"/>
        </w:rPr>
        <w:t xml:space="preserve"> from a common </w:t>
      </w:r>
      <w:proofErr w:type="spellStart"/>
      <w:r w:rsidR="00D63236" w:rsidRPr="00E128F8">
        <w:rPr>
          <w:rFonts w:ascii="Garamond" w:hAnsi="Garamond"/>
          <w:sz w:val="24"/>
          <w:szCs w:val="24"/>
        </w:rPr>
        <w:t>experience</w:t>
      </w:r>
      <w:proofErr w:type="spellEnd"/>
      <w:r w:rsidR="00D63236" w:rsidRPr="00E128F8">
        <w:rPr>
          <w:rFonts w:ascii="Garamond" w:hAnsi="Garamond"/>
          <w:sz w:val="24"/>
          <w:szCs w:val="24"/>
        </w:rPr>
        <w:t xml:space="preserve">, a </w:t>
      </w:r>
      <w:proofErr w:type="spellStart"/>
      <w:r w:rsidR="00D63236" w:rsidRPr="00E128F8">
        <w:rPr>
          <w:rFonts w:ascii="Garamond" w:hAnsi="Garamond"/>
          <w:sz w:val="24"/>
          <w:szCs w:val="24"/>
        </w:rPr>
        <w:t>person</w:t>
      </w:r>
      <w:proofErr w:type="spellEnd"/>
      <w:r w:rsidR="00D63236" w:rsidRPr="00E128F8">
        <w:rPr>
          <w:rFonts w:ascii="Garamond" w:hAnsi="Garamond"/>
          <w:sz w:val="24"/>
          <w:szCs w:val="24"/>
        </w:rPr>
        <w:t xml:space="preserve"> </w:t>
      </w:r>
      <w:proofErr w:type="spellStart"/>
      <w:r w:rsidR="00D63236" w:rsidRPr="00E128F8">
        <w:rPr>
          <w:rFonts w:ascii="Garamond" w:hAnsi="Garamond"/>
          <w:sz w:val="24"/>
          <w:szCs w:val="24"/>
        </w:rPr>
        <w:t>observing</w:t>
      </w:r>
      <w:proofErr w:type="spellEnd"/>
      <w:r w:rsidR="00D63236" w:rsidRPr="00E128F8">
        <w:rPr>
          <w:rFonts w:ascii="Garamond" w:hAnsi="Garamond"/>
          <w:sz w:val="24"/>
          <w:szCs w:val="24"/>
        </w:rPr>
        <w:t xml:space="preserve"> </w:t>
      </w:r>
      <w:proofErr w:type="spellStart"/>
      <w:r w:rsidR="00D63236" w:rsidRPr="00E128F8">
        <w:rPr>
          <w:rFonts w:ascii="Garamond" w:hAnsi="Garamond"/>
          <w:sz w:val="24"/>
          <w:szCs w:val="24"/>
        </w:rPr>
        <w:t>himself</w:t>
      </w:r>
      <w:proofErr w:type="spellEnd"/>
      <w:r w:rsidR="00D63236" w:rsidRPr="00E128F8">
        <w:rPr>
          <w:rFonts w:ascii="Garamond" w:hAnsi="Garamond"/>
          <w:sz w:val="24"/>
          <w:szCs w:val="24"/>
        </w:rPr>
        <w:t xml:space="preserve"> in the </w:t>
      </w:r>
      <w:proofErr w:type="spellStart"/>
      <w:r w:rsidR="00D63236" w:rsidRPr="00E128F8">
        <w:rPr>
          <w:rFonts w:ascii="Garamond" w:hAnsi="Garamond"/>
          <w:sz w:val="24"/>
          <w:szCs w:val="24"/>
        </w:rPr>
        <w:t>mirror</w:t>
      </w:r>
      <w:proofErr w:type="spellEnd"/>
      <w:r w:rsidR="00D63236" w:rsidRPr="00E128F8">
        <w:rPr>
          <w:rFonts w:ascii="Garamond" w:hAnsi="Garamond"/>
          <w:sz w:val="24"/>
          <w:szCs w:val="24"/>
        </w:rPr>
        <w:t xml:space="preserve">, the writing </w:t>
      </w:r>
      <w:proofErr w:type="spellStart"/>
      <w:r w:rsidR="00D63236" w:rsidRPr="00E128F8">
        <w:rPr>
          <w:rFonts w:ascii="Garamond" w:hAnsi="Garamond"/>
          <w:sz w:val="24"/>
          <w:szCs w:val="24"/>
        </w:rPr>
        <w:t>develops</w:t>
      </w:r>
      <w:proofErr w:type="spellEnd"/>
      <w:r w:rsidR="00D63236" w:rsidRPr="00E128F8">
        <w:rPr>
          <w:rFonts w:ascii="Garamond" w:hAnsi="Garamond"/>
          <w:sz w:val="24"/>
          <w:szCs w:val="24"/>
        </w:rPr>
        <w:t xml:space="preserve"> some </w:t>
      </w:r>
      <w:proofErr w:type="spellStart"/>
      <w:r w:rsidR="00D63236" w:rsidRPr="00E128F8">
        <w:rPr>
          <w:rFonts w:ascii="Garamond" w:hAnsi="Garamond"/>
          <w:sz w:val="24"/>
          <w:szCs w:val="24"/>
        </w:rPr>
        <w:t>epistemological</w:t>
      </w:r>
      <w:proofErr w:type="spellEnd"/>
      <w:r w:rsidR="00D63236" w:rsidRPr="00E128F8">
        <w:rPr>
          <w:rFonts w:ascii="Garamond" w:hAnsi="Garamond"/>
          <w:sz w:val="24"/>
          <w:szCs w:val="24"/>
        </w:rPr>
        <w:t xml:space="preserve"> </w:t>
      </w:r>
      <w:proofErr w:type="spellStart"/>
      <w:r w:rsidR="00D63236" w:rsidRPr="00E128F8">
        <w:rPr>
          <w:rFonts w:ascii="Garamond" w:hAnsi="Garamond"/>
          <w:sz w:val="24"/>
          <w:szCs w:val="24"/>
        </w:rPr>
        <w:t>considerations</w:t>
      </w:r>
      <w:proofErr w:type="spellEnd"/>
      <w:r w:rsidR="00D63236" w:rsidRPr="00E128F8">
        <w:rPr>
          <w:rFonts w:ascii="Garamond" w:hAnsi="Garamond"/>
          <w:sz w:val="24"/>
          <w:szCs w:val="24"/>
        </w:rPr>
        <w:t xml:space="preserve"> on the </w:t>
      </w:r>
      <w:proofErr w:type="spellStart"/>
      <w:r w:rsidR="00D63236" w:rsidRPr="00E128F8">
        <w:rPr>
          <w:rFonts w:ascii="Garamond" w:hAnsi="Garamond"/>
          <w:sz w:val="24"/>
          <w:szCs w:val="24"/>
        </w:rPr>
        <w:t>subject</w:t>
      </w:r>
      <w:proofErr w:type="spellEnd"/>
      <w:r w:rsidR="00D63236" w:rsidRPr="00E128F8">
        <w:rPr>
          <w:rFonts w:ascii="Garamond" w:hAnsi="Garamond"/>
          <w:sz w:val="24"/>
          <w:szCs w:val="24"/>
        </w:rPr>
        <w:t xml:space="preserve"> of Learning and </w:t>
      </w:r>
      <w:proofErr w:type="spellStart"/>
      <w:r w:rsidR="00D63236" w:rsidRPr="00E128F8">
        <w:rPr>
          <w:rFonts w:ascii="Garamond" w:hAnsi="Garamond"/>
          <w:sz w:val="24"/>
          <w:szCs w:val="24"/>
        </w:rPr>
        <w:t>Childhood</w:t>
      </w:r>
      <w:proofErr w:type="spellEnd"/>
      <w:r w:rsidR="00D63236" w:rsidRPr="00E128F8">
        <w:rPr>
          <w:rFonts w:ascii="Garamond" w:hAnsi="Garamond"/>
          <w:sz w:val="24"/>
          <w:szCs w:val="24"/>
        </w:rPr>
        <w:t xml:space="preserve">. The </w:t>
      </w:r>
      <w:proofErr w:type="spellStart"/>
      <w:r w:rsidR="00D63236" w:rsidRPr="00E128F8">
        <w:rPr>
          <w:rFonts w:ascii="Garamond" w:hAnsi="Garamond"/>
          <w:sz w:val="24"/>
          <w:szCs w:val="24"/>
        </w:rPr>
        <w:t>authors</w:t>
      </w:r>
      <w:proofErr w:type="spellEnd"/>
      <w:r w:rsidR="00D63236" w:rsidRPr="00E128F8">
        <w:rPr>
          <w:rFonts w:ascii="Garamond" w:hAnsi="Garamond"/>
          <w:sz w:val="24"/>
          <w:szCs w:val="24"/>
        </w:rPr>
        <w:t xml:space="preserve"> </w:t>
      </w:r>
      <w:proofErr w:type="spellStart"/>
      <w:r w:rsidR="00D63236" w:rsidRPr="00E128F8">
        <w:rPr>
          <w:rFonts w:ascii="Garamond" w:hAnsi="Garamond"/>
          <w:sz w:val="24"/>
          <w:szCs w:val="24"/>
        </w:rPr>
        <w:t>move</w:t>
      </w:r>
      <w:proofErr w:type="spellEnd"/>
      <w:r w:rsidR="00D63236" w:rsidRPr="00E128F8">
        <w:rPr>
          <w:rFonts w:ascii="Garamond" w:hAnsi="Garamond"/>
          <w:sz w:val="24"/>
          <w:szCs w:val="24"/>
        </w:rPr>
        <w:t xml:space="preserve"> from a </w:t>
      </w:r>
      <w:proofErr w:type="spellStart"/>
      <w:r w:rsidR="00D63236" w:rsidRPr="00E128F8">
        <w:rPr>
          <w:rFonts w:ascii="Garamond" w:hAnsi="Garamond"/>
          <w:sz w:val="24"/>
          <w:szCs w:val="24"/>
        </w:rPr>
        <w:t>perspective</w:t>
      </w:r>
      <w:proofErr w:type="spellEnd"/>
      <w:r w:rsidR="00D63236" w:rsidRPr="00E128F8">
        <w:rPr>
          <w:rFonts w:ascii="Garamond" w:hAnsi="Garamond"/>
          <w:sz w:val="24"/>
          <w:szCs w:val="24"/>
        </w:rPr>
        <w:t xml:space="preserve"> </w:t>
      </w:r>
      <w:proofErr w:type="spellStart"/>
      <w:r w:rsidR="00D63236" w:rsidRPr="00E128F8">
        <w:rPr>
          <w:rFonts w:ascii="Garamond" w:hAnsi="Garamond"/>
          <w:sz w:val="24"/>
          <w:szCs w:val="24"/>
        </w:rPr>
        <w:t>inspired</w:t>
      </w:r>
      <w:proofErr w:type="spellEnd"/>
      <w:r w:rsidR="00D63236" w:rsidRPr="00E128F8">
        <w:rPr>
          <w:rFonts w:ascii="Garamond" w:hAnsi="Garamond"/>
          <w:sz w:val="24"/>
          <w:szCs w:val="24"/>
        </w:rPr>
        <w:t xml:space="preserve"> by the works of Gregory Bateson and Marcello Sala.</w:t>
      </w:r>
    </w:p>
    <w:p w14:paraId="7F52C3AB" w14:textId="77777777" w:rsidR="00C25EEC" w:rsidRPr="00E128F8" w:rsidRDefault="00C25EEC" w:rsidP="00732870">
      <w:pPr>
        <w:jc w:val="both"/>
        <w:rPr>
          <w:rFonts w:ascii="Garamond" w:hAnsi="Garamond"/>
          <w:sz w:val="24"/>
          <w:szCs w:val="24"/>
        </w:rPr>
      </w:pPr>
    </w:p>
    <w:p w14:paraId="25297FB8" w14:textId="77777777" w:rsidR="00BE7D8D" w:rsidRDefault="00DE5C89" w:rsidP="00732870">
      <w:pPr>
        <w:jc w:val="both"/>
        <w:rPr>
          <w:rFonts w:ascii="Garamond" w:hAnsi="Garamond"/>
          <w:sz w:val="24"/>
          <w:szCs w:val="24"/>
        </w:rPr>
      </w:pPr>
      <w:r w:rsidRPr="00E128F8">
        <w:rPr>
          <w:rFonts w:ascii="Garamond" w:hAnsi="Garamond"/>
          <w:sz w:val="24"/>
          <w:szCs w:val="24"/>
        </w:rPr>
        <w:t>Keyw</w:t>
      </w:r>
      <w:r w:rsidR="00BE7D8D" w:rsidRPr="00E128F8">
        <w:rPr>
          <w:rFonts w:ascii="Garamond" w:hAnsi="Garamond"/>
          <w:sz w:val="24"/>
          <w:szCs w:val="24"/>
        </w:rPr>
        <w:t>ords:</w:t>
      </w:r>
      <w:r w:rsidR="00324D97" w:rsidRPr="00E128F8">
        <w:rPr>
          <w:rFonts w:ascii="Garamond" w:hAnsi="Garamond"/>
          <w:sz w:val="24"/>
          <w:szCs w:val="24"/>
        </w:rPr>
        <w:t xml:space="preserve"> Marcello Sala, Gregory Bateson, Mirror, </w:t>
      </w:r>
      <w:proofErr w:type="spellStart"/>
      <w:r w:rsidR="00324D97" w:rsidRPr="00E128F8">
        <w:rPr>
          <w:rFonts w:ascii="Garamond" w:hAnsi="Garamond"/>
          <w:sz w:val="24"/>
          <w:szCs w:val="24"/>
        </w:rPr>
        <w:t>Epistemology</w:t>
      </w:r>
      <w:proofErr w:type="spellEnd"/>
      <w:r w:rsidR="00324D97" w:rsidRPr="00E128F8">
        <w:rPr>
          <w:rFonts w:ascii="Garamond" w:hAnsi="Garamond"/>
          <w:sz w:val="24"/>
          <w:szCs w:val="24"/>
        </w:rPr>
        <w:t xml:space="preserve">, Learning, </w:t>
      </w:r>
      <w:proofErr w:type="spellStart"/>
      <w:r w:rsidR="00324D97" w:rsidRPr="00E128F8">
        <w:rPr>
          <w:rFonts w:ascii="Garamond" w:hAnsi="Garamond"/>
          <w:sz w:val="24"/>
          <w:szCs w:val="24"/>
        </w:rPr>
        <w:t>Perception</w:t>
      </w:r>
      <w:proofErr w:type="spellEnd"/>
      <w:r w:rsidR="00324D97" w:rsidRPr="00E128F8">
        <w:rPr>
          <w:rFonts w:ascii="Garamond" w:hAnsi="Garamond"/>
          <w:sz w:val="24"/>
          <w:szCs w:val="24"/>
        </w:rPr>
        <w:t xml:space="preserve">, </w:t>
      </w:r>
      <w:proofErr w:type="spellStart"/>
      <w:r w:rsidR="00324D97" w:rsidRPr="00E128F8">
        <w:rPr>
          <w:rFonts w:ascii="Garamond" w:hAnsi="Garamond"/>
          <w:sz w:val="24"/>
          <w:szCs w:val="24"/>
        </w:rPr>
        <w:t>Laboratory</w:t>
      </w:r>
      <w:proofErr w:type="spellEnd"/>
      <w:r w:rsidR="00324D97" w:rsidRPr="00E128F8">
        <w:rPr>
          <w:rFonts w:ascii="Garamond" w:hAnsi="Garamond"/>
          <w:sz w:val="24"/>
          <w:szCs w:val="24"/>
        </w:rPr>
        <w:t xml:space="preserve">, Workshop, </w:t>
      </w:r>
      <w:proofErr w:type="spellStart"/>
      <w:r w:rsidR="00324D97" w:rsidRPr="00E128F8">
        <w:rPr>
          <w:rFonts w:ascii="Garamond" w:hAnsi="Garamond"/>
          <w:sz w:val="24"/>
          <w:szCs w:val="24"/>
        </w:rPr>
        <w:t>Childhood</w:t>
      </w:r>
      <w:proofErr w:type="spellEnd"/>
    </w:p>
    <w:p w14:paraId="44156E6A" w14:textId="77777777" w:rsidR="00BE7D8D" w:rsidRDefault="00BE7D8D" w:rsidP="00732870">
      <w:pPr>
        <w:jc w:val="both"/>
        <w:rPr>
          <w:rFonts w:ascii="Garamond" w:hAnsi="Garamond"/>
          <w:sz w:val="24"/>
          <w:szCs w:val="24"/>
        </w:rPr>
      </w:pPr>
    </w:p>
    <w:p w14:paraId="6BBBA7FD" w14:textId="5C73EC77" w:rsidR="004779A3" w:rsidRPr="002159D7" w:rsidRDefault="004779A3" w:rsidP="00E128F8">
      <w:pPr>
        <w:rPr>
          <w:rFonts w:ascii="Garamond" w:hAnsi="Garamond"/>
          <w:sz w:val="24"/>
          <w:szCs w:val="24"/>
        </w:rPr>
      </w:pPr>
      <w:r w:rsidRPr="002159D7">
        <w:rPr>
          <w:rFonts w:ascii="Garamond" w:hAnsi="Garamond"/>
          <w:sz w:val="24"/>
          <w:szCs w:val="24"/>
        </w:rPr>
        <w:t xml:space="preserve">La scelta di </w:t>
      </w:r>
      <w:r w:rsidR="000C7CA8" w:rsidRPr="002159D7">
        <w:rPr>
          <w:rFonts w:ascii="Garamond" w:hAnsi="Garamond"/>
          <w:sz w:val="24"/>
          <w:szCs w:val="24"/>
        </w:rPr>
        <w:t>ricavare</w:t>
      </w:r>
      <w:r w:rsidRPr="002159D7">
        <w:rPr>
          <w:rFonts w:ascii="Garamond" w:hAnsi="Garamond"/>
          <w:sz w:val="24"/>
          <w:szCs w:val="24"/>
        </w:rPr>
        <w:t xml:space="preserve"> in questa vacanza</w:t>
      </w:r>
      <w:r w:rsidR="003E729A" w:rsidRPr="002159D7">
        <w:rPr>
          <w:rFonts w:ascii="Garamond" w:hAnsi="Garamond"/>
          <w:sz w:val="24"/>
          <w:szCs w:val="24"/>
        </w:rPr>
        <w:t>-</w:t>
      </w:r>
      <w:r w:rsidR="007323AC" w:rsidRPr="002159D7">
        <w:rPr>
          <w:rFonts w:ascii="Garamond" w:hAnsi="Garamond"/>
          <w:sz w:val="24"/>
          <w:szCs w:val="24"/>
        </w:rPr>
        <w:t>studio</w:t>
      </w:r>
      <w:r w:rsidRPr="002159D7">
        <w:rPr>
          <w:rFonts w:ascii="Garamond" w:hAnsi="Garamond"/>
          <w:sz w:val="24"/>
          <w:szCs w:val="24"/>
        </w:rPr>
        <w:t>, dedicata al</w:t>
      </w:r>
      <w:r w:rsidR="000C7CA8" w:rsidRPr="002159D7">
        <w:rPr>
          <w:rFonts w:ascii="Garamond" w:hAnsi="Garamond"/>
          <w:sz w:val="24"/>
          <w:szCs w:val="24"/>
        </w:rPr>
        <w:t xml:space="preserve"> ruolo </w:t>
      </w:r>
      <w:r w:rsidRPr="002159D7">
        <w:rPr>
          <w:rFonts w:ascii="Garamond" w:hAnsi="Garamond"/>
          <w:sz w:val="24"/>
          <w:szCs w:val="24"/>
        </w:rPr>
        <w:t>delle premesse nel pensiero di Bateson</w:t>
      </w:r>
      <w:r w:rsidR="00BE7D8D" w:rsidRPr="00BE7D8D">
        <w:rPr>
          <w:rFonts w:ascii="Garamond" w:hAnsi="Garamond"/>
          <w:sz w:val="24"/>
          <w:szCs w:val="24"/>
          <w:highlight w:val="yellow"/>
        </w:rPr>
        <w:t>,</w:t>
      </w:r>
      <w:r w:rsidR="000C7CA8" w:rsidRPr="002159D7">
        <w:rPr>
          <w:rFonts w:ascii="Garamond" w:hAnsi="Garamond"/>
          <w:sz w:val="24"/>
          <w:szCs w:val="24"/>
        </w:rPr>
        <w:t xml:space="preserve"> uno spazio per</w:t>
      </w:r>
      <w:r w:rsidRPr="002159D7">
        <w:rPr>
          <w:rFonts w:ascii="Garamond" w:hAnsi="Garamond"/>
          <w:sz w:val="24"/>
          <w:szCs w:val="24"/>
        </w:rPr>
        <w:t xml:space="preserve"> Marcello Sala nasce dalla convinzione che </w:t>
      </w:r>
      <w:r w:rsidR="000C7CA8" w:rsidRPr="002159D7">
        <w:rPr>
          <w:rFonts w:ascii="Garamond" w:hAnsi="Garamond"/>
          <w:sz w:val="24"/>
          <w:szCs w:val="24"/>
        </w:rPr>
        <w:t xml:space="preserve">egli </w:t>
      </w:r>
      <w:r w:rsidRPr="002159D7">
        <w:rPr>
          <w:rFonts w:ascii="Garamond" w:hAnsi="Garamond"/>
          <w:sz w:val="24"/>
          <w:szCs w:val="24"/>
        </w:rPr>
        <w:t xml:space="preserve">abbia dato vita a un </w:t>
      </w:r>
      <w:r w:rsidR="000C7CA8" w:rsidRPr="002159D7">
        <w:rPr>
          <w:rFonts w:ascii="Garamond" w:hAnsi="Garamond"/>
          <w:sz w:val="24"/>
          <w:szCs w:val="24"/>
        </w:rPr>
        <w:t xml:space="preserve">originale </w:t>
      </w:r>
      <w:r w:rsidRPr="002159D7">
        <w:rPr>
          <w:rFonts w:ascii="Garamond" w:hAnsi="Garamond"/>
          <w:sz w:val="24"/>
          <w:szCs w:val="24"/>
        </w:rPr>
        <w:t xml:space="preserve">percorso </w:t>
      </w:r>
      <w:r w:rsidR="000C7CA8" w:rsidRPr="002159D7">
        <w:rPr>
          <w:rFonts w:ascii="Garamond" w:hAnsi="Garamond"/>
          <w:sz w:val="24"/>
          <w:szCs w:val="24"/>
        </w:rPr>
        <w:t xml:space="preserve">e l’abbia fatto avendo in Bateson un </w:t>
      </w:r>
      <w:r w:rsidR="00732870" w:rsidRPr="002159D7">
        <w:rPr>
          <w:rFonts w:ascii="Garamond" w:hAnsi="Garamond"/>
          <w:sz w:val="24"/>
          <w:szCs w:val="24"/>
        </w:rPr>
        <w:t xml:space="preserve">importante </w:t>
      </w:r>
      <w:r w:rsidR="000C7CA8" w:rsidRPr="002159D7">
        <w:rPr>
          <w:rFonts w:ascii="Garamond" w:hAnsi="Garamond"/>
          <w:sz w:val="24"/>
          <w:szCs w:val="24"/>
        </w:rPr>
        <w:t>punto di riferimento.</w:t>
      </w:r>
    </w:p>
    <w:p w14:paraId="19287DBD" w14:textId="77777777" w:rsidR="004779A3" w:rsidRPr="002159D7" w:rsidRDefault="000C7CA8" w:rsidP="00732870">
      <w:pPr>
        <w:pStyle w:val="Paragrafoelenco"/>
        <w:ind w:left="0"/>
        <w:jc w:val="both"/>
        <w:rPr>
          <w:rFonts w:ascii="Garamond" w:hAnsi="Garamond"/>
          <w:sz w:val="24"/>
          <w:szCs w:val="24"/>
        </w:rPr>
      </w:pPr>
      <w:r w:rsidRPr="002159D7">
        <w:rPr>
          <w:rFonts w:ascii="Garamond" w:hAnsi="Garamond"/>
          <w:sz w:val="24"/>
          <w:szCs w:val="24"/>
        </w:rPr>
        <w:t xml:space="preserve">Marcello </w:t>
      </w:r>
      <w:r w:rsidR="004779A3" w:rsidRPr="002159D7">
        <w:rPr>
          <w:rFonts w:ascii="Garamond" w:hAnsi="Garamond"/>
          <w:sz w:val="24"/>
          <w:szCs w:val="24"/>
        </w:rPr>
        <w:t>si è m</w:t>
      </w:r>
      <w:r w:rsidRPr="002159D7">
        <w:rPr>
          <w:rFonts w:ascii="Garamond" w:hAnsi="Garamond"/>
          <w:sz w:val="24"/>
          <w:szCs w:val="24"/>
        </w:rPr>
        <w:t xml:space="preserve">osso su tematiche </w:t>
      </w:r>
      <w:proofErr w:type="spellStart"/>
      <w:r w:rsidRPr="002159D7">
        <w:rPr>
          <w:rFonts w:ascii="Garamond" w:hAnsi="Garamond"/>
          <w:sz w:val="24"/>
          <w:szCs w:val="24"/>
        </w:rPr>
        <w:t>batesoniane</w:t>
      </w:r>
      <w:proofErr w:type="spellEnd"/>
      <w:r w:rsidRPr="002159D7">
        <w:rPr>
          <w:rFonts w:ascii="Garamond" w:hAnsi="Garamond"/>
          <w:sz w:val="24"/>
          <w:szCs w:val="24"/>
        </w:rPr>
        <w:t>, ma</w:t>
      </w:r>
      <w:r w:rsidR="004779A3" w:rsidRPr="002159D7">
        <w:rPr>
          <w:rFonts w:ascii="Garamond" w:hAnsi="Garamond"/>
          <w:sz w:val="24"/>
          <w:szCs w:val="24"/>
        </w:rPr>
        <w:t xml:space="preserve"> ques</w:t>
      </w:r>
      <w:r w:rsidR="004779A3" w:rsidRPr="00E128F8">
        <w:rPr>
          <w:rFonts w:ascii="Garamond" w:hAnsi="Garamond"/>
          <w:sz w:val="24"/>
          <w:szCs w:val="24"/>
        </w:rPr>
        <w:t>t</w:t>
      </w:r>
      <w:r w:rsidR="00324D97" w:rsidRPr="00E128F8">
        <w:rPr>
          <w:rFonts w:ascii="Garamond" w:hAnsi="Garamond"/>
          <w:sz w:val="24"/>
          <w:szCs w:val="24"/>
        </w:rPr>
        <w:t>a</w:t>
      </w:r>
      <w:r w:rsidR="004779A3" w:rsidRPr="00E128F8">
        <w:rPr>
          <w:rFonts w:ascii="Garamond" w:hAnsi="Garamond"/>
          <w:sz w:val="24"/>
          <w:szCs w:val="24"/>
        </w:rPr>
        <w:t xml:space="preserve"> </w:t>
      </w:r>
      <w:r w:rsidR="00324D97" w:rsidRPr="00E128F8">
        <w:rPr>
          <w:rFonts w:ascii="Garamond" w:hAnsi="Garamond"/>
          <w:sz w:val="24"/>
          <w:szCs w:val="24"/>
        </w:rPr>
        <w:t>affinità</w:t>
      </w:r>
      <w:r w:rsidR="00324D97">
        <w:rPr>
          <w:rFonts w:ascii="Garamond" w:hAnsi="Garamond"/>
          <w:sz w:val="24"/>
          <w:szCs w:val="24"/>
        </w:rPr>
        <w:t xml:space="preserve"> </w:t>
      </w:r>
      <w:r w:rsidR="004779A3" w:rsidRPr="002159D7">
        <w:rPr>
          <w:rFonts w:ascii="Garamond" w:hAnsi="Garamond"/>
          <w:sz w:val="24"/>
          <w:szCs w:val="24"/>
        </w:rPr>
        <w:t>è l’aspetto meno importante, e l’</w:t>
      </w:r>
      <w:r w:rsidRPr="002159D7">
        <w:rPr>
          <w:rFonts w:ascii="Garamond" w:hAnsi="Garamond"/>
          <w:sz w:val="24"/>
          <w:szCs w:val="24"/>
        </w:rPr>
        <w:t>ha</w:t>
      </w:r>
      <w:r w:rsidR="004779A3" w:rsidRPr="002159D7">
        <w:rPr>
          <w:rFonts w:ascii="Garamond" w:hAnsi="Garamond"/>
          <w:sz w:val="24"/>
          <w:szCs w:val="24"/>
        </w:rPr>
        <w:t xml:space="preserve"> fatto coniugan</w:t>
      </w:r>
      <w:r w:rsidR="00324D97">
        <w:rPr>
          <w:rFonts w:ascii="Garamond" w:hAnsi="Garamond"/>
          <w:sz w:val="24"/>
          <w:szCs w:val="24"/>
        </w:rPr>
        <w:t>do logica e creatività</w:t>
      </w:r>
      <w:r w:rsidR="00324D97" w:rsidRPr="00E128F8">
        <w:rPr>
          <w:rFonts w:ascii="Garamond" w:hAnsi="Garamond"/>
          <w:sz w:val="24"/>
          <w:szCs w:val="24"/>
        </w:rPr>
        <w:t>;</w:t>
      </w:r>
      <w:r w:rsidR="004779A3" w:rsidRPr="002159D7">
        <w:rPr>
          <w:rFonts w:ascii="Garamond" w:hAnsi="Garamond"/>
          <w:sz w:val="24"/>
          <w:szCs w:val="24"/>
        </w:rPr>
        <w:t xml:space="preserve"> con rigore </w:t>
      </w:r>
      <w:r w:rsidR="003E729A" w:rsidRPr="002159D7">
        <w:rPr>
          <w:rFonts w:ascii="Garamond" w:hAnsi="Garamond"/>
          <w:sz w:val="24"/>
          <w:szCs w:val="24"/>
        </w:rPr>
        <w:t xml:space="preserve">e </w:t>
      </w:r>
      <w:r w:rsidR="001675FD" w:rsidRPr="002159D7">
        <w:rPr>
          <w:rFonts w:ascii="Garamond" w:hAnsi="Garamond"/>
          <w:sz w:val="24"/>
          <w:szCs w:val="24"/>
        </w:rPr>
        <w:t xml:space="preserve">immaginazione, </w:t>
      </w:r>
      <w:r w:rsidR="004779A3" w:rsidRPr="002159D7">
        <w:rPr>
          <w:rFonts w:ascii="Garamond" w:hAnsi="Garamond"/>
          <w:sz w:val="24"/>
          <w:szCs w:val="24"/>
        </w:rPr>
        <w:t xml:space="preserve">se vogliamo sottolineare la continuità con il pensiero di Bateson. </w:t>
      </w:r>
      <w:r w:rsidR="004779A3" w:rsidRPr="002159D7">
        <w:rPr>
          <w:rFonts w:ascii="Garamond" w:hAnsi="Garamond"/>
          <w:vanish/>
          <w:sz w:val="24"/>
          <w:szCs w:val="24"/>
        </w:rPr>
        <w:t xml:space="preserve">In questo modo si è discostato da un ampio utilizzo di Bateson che fa dello stesso </w:t>
      </w:r>
      <w:r w:rsidR="00930CBA" w:rsidRPr="002159D7">
        <w:rPr>
          <w:rFonts w:ascii="Garamond" w:hAnsi="Garamond"/>
          <w:vanish/>
          <w:sz w:val="24"/>
          <w:szCs w:val="24"/>
        </w:rPr>
        <w:t>un puro oggetto di citazione, senza nulla aggiungere a quanto da lui detto.</w:t>
      </w:r>
    </w:p>
    <w:p w14:paraId="416C73A2" w14:textId="77777777" w:rsidR="00930CBA" w:rsidRPr="002159D7" w:rsidRDefault="00930CBA" w:rsidP="00752CAA">
      <w:pPr>
        <w:pStyle w:val="Paragrafoelenco"/>
        <w:numPr>
          <w:ilvl w:val="1"/>
          <w:numId w:val="8"/>
        </w:numPr>
        <w:rPr>
          <w:rFonts w:ascii="Garamond" w:hAnsi="Garamond"/>
          <w:vanish/>
          <w:sz w:val="24"/>
          <w:szCs w:val="24"/>
        </w:rPr>
      </w:pPr>
      <w:r w:rsidRPr="002159D7">
        <w:rPr>
          <w:rFonts w:ascii="Garamond" w:hAnsi="Garamond"/>
          <w:vanish/>
          <w:sz w:val="24"/>
          <w:szCs w:val="24"/>
        </w:rPr>
        <w:t>Nei limiti dello sp</w:t>
      </w:r>
      <w:r w:rsidR="009D0AC3" w:rsidRPr="002159D7">
        <w:rPr>
          <w:rFonts w:ascii="Garamond" w:hAnsi="Garamond"/>
          <w:vanish/>
          <w:sz w:val="24"/>
          <w:szCs w:val="24"/>
        </w:rPr>
        <w:t xml:space="preserve">azio a disposizione suggeriremo alcune tematiche </w:t>
      </w:r>
      <w:r w:rsidRPr="002159D7">
        <w:rPr>
          <w:rFonts w:ascii="Garamond" w:hAnsi="Garamond"/>
          <w:vanish/>
          <w:sz w:val="24"/>
          <w:szCs w:val="24"/>
        </w:rPr>
        <w:t>care  a Marcello,</w:t>
      </w:r>
    </w:p>
    <w:p w14:paraId="789CDBA0" w14:textId="77777777" w:rsidR="00930CBA" w:rsidRPr="002159D7" w:rsidRDefault="00930CBA" w:rsidP="00752CAA">
      <w:pPr>
        <w:pStyle w:val="Paragrafoelenco"/>
        <w:numPr>
          <w:ilvl w:val="1"/>
          <w:numId w:val="8"/>
        </w:numPr>
        <w:rPr>
          <w:rFonts w:ascii="Garamond" w:hAnsi="Garamond"/>
          <w:vanish/>
          <w:sz w:val="24"/>
          <w:szCs w:val="24"/>
        </w:rPr>
      </w:pPr>
      <w:r w:rsidRPr="002159D7">
        <w:rPr>
          <w:rFonts w:ascii="Garamond" w:hAnsi="Garamond"/>
          <w:vanish/>
          <w:sz w:val="24"/>
          <w:szCs w:val="24"/>
        </w:rPr>
        <w:t>le confronteremo con trattazioni affini sviluppate da Bateson,</w:t>
      </w:r>
    </w:p>
    <w:p w14:paraId="34A277CC" w14:textId="77777777" w:rsidR="00930CBA" w:rsidRPr="002159D7" w:rsidRDefault="00930CBA" w:rsidP="00752CAA">
      <w:pPr>
        <w:pStyle w:val="Paragrafoelenco"/>
        <w:numPr>
          <w:ilvl w:val="1"/>
          <w:numId w:val="8"/>
        </w:numPr>
        <w:rPr>
          <w:rFonts w:ascii="Garamond" w:hAnsi="Garamond"/>
          <w:vanish/>
          <w:sz w:val="24"/>
          <w:szCs w:val="24"/>
        </w:rPr>
      </w:pPr>
      <w:r w:rsidRPr="002159D7">
        <w:rPr>
          <w:rFonts w:ascii="Garamond" w:hAnsi="Garamond"/>
          <w:vanish/>
          <w:sz w:val="24"/>
          <w:szCs w:val="24"/>
        </w:rPr>
        <w:t>cercheremo dal confronto tra le due trattazioni di ricavare alcune indicazioni sullo sviluppo del</w:t>
      </w:r>
      <w:r w:rsidR="000C7CA8" w:rsidRPr="002159D7">
        <w:rPr>
          <w:rFonts w:ascii="Garamond" w:hAnsi="Garamond"/>
          <w:vanish/>
          <w:sz w:val="24"/>
          <w:szCs w:val="24"/>
        </w:rPr>
        <w:t>lequestioni indicate</w:t>
      </w:r>
      <w:r w:rsidRPr="002159D7">
        <w:rPr>
          <w:rFonts w:ascii="Garamond" w:hAnsi="Garamond"/>
          <w:vanish/>
          <w:sz w:val="24"/>
          <w:szCs w:val="24"/>
        </w:rPr>
        <w:t>.</w:t>
      </w:r>
    </w:p>
    <w:p w14:paraId="57DA8B86" w14:textId="77777777" w:rsidR="008270D0" w:rsidRPr="002159D7" w:rsidRDefault="00930CBA" w:rsidP="00752CAA">
      <w:pPr>
        <w:pStyle w:val="Paragrafoelenco"/>
        <w:numPr>
          <w:ilvl w:val="0"/>
          <w:numId w:val="8"/>
        </w:numPr>
        <w:rPr>
          <w:rFonts w:ascii="Garamond" w:hAnsi="Garamond"/>
          <w:vanish/>
          <w:sz w:val="24"/>
          <w:szCs w:val="24"/>
        </w:rPr>
      </w:pPr>
      <w:r w:rsidRPr="002159D7">
        <w:rPr>
          <w:rFonts w:ascii="Garamond" w:hAnsi="Garamond"/>
          <w:vanish/>
          <w:sz w:val="24"/>
          <w:szCs w:val="24"/>
        </w:rPr>
        <w:t xml:space="preserve">Nel procedere in questa direzione avremo cura di indicare, </w:t>
      </w:r>
      <w:r w:rsidR="00D21388" w:rsidRPr="002159D7">
        <w:rPr>
          <w:rFonts w:ascii="Garamond" w:hAnsi="Garamond"/>
          <w:vanish/>
          <w:sz w:val="24"/>
          <w:szCs w:val="24"/>
        </w:rPr>
        <w:t>sia pure sommariamente</w:t>
      </w:r>
      <w:r w:rsidRPr="002159D7">
        <w:rPr>
          <w:rFonts w:ascii="Garamond" w:hAnsi="Garamond"/>
          <w:vanish/>
          <w:sz w:val="24"/>
          <w:szCs w:val="24"/>
        </w:rPr>
        <w:t xml:space="preserve">, le fonti </w:t>
      </w:r>
      <w:r w:rsidR="003E729A" w:rsidRPr="002159D7">
        <w:rPr>
          <w:rFonts w:ascii="Garamond" w:hAnsi="Garamond"/>
          <w:vanish/>
          <w:sz w:val="24"/>
          <w:szCs w:val="24"/>
        </w:rPr>
        <w:t xml:space="preserve">utilizzate </w:t>
      </w:r>
      <w:r w:rsidR="008270D0" w:rsidRPr="002159D7">
        <w:rPr>
          <w:rFonts w:ascii="Garamond" w:hAnsi="Garamond"/>
          <w:vanish/>
          <w:sz w:val="24"/>
          <w:szCs w:val="24"/>
        </w:rPr>
        <w:t xml:space="preserve">o utilizzabili </w:t>
      </w:r>
      <w:r w:rsidRPr="002159D7">
        <w:rPr>
          <w:rFonts w:ascii="Garamond" w:hAnsi="Garamond"/>
          <w:vanish/>
          <w:sz w:val="24"/>
          <w:szCs w:val="24"/>
        </w:rPr>
        <w:t>(di Bateson</w:t>
      </w:r>
      <w:r w:rsidR="008270D0" w:rsidRPr="002159D7">
        <w:rPr>
          <w:rStyle w:val="Rimandonotadichiusura"/>
          <w:rFonts w:ascii="Garamond" w:hAnsi="Garamond"/>
          <w:vanish/>
          <w:sz w:val="24"/>
          <w:szCs w:val="24"/>
        </w:rPr>
        <w:endnoteReference w:id="1"/>
      </w:r>
      <w:r w:rsidR="008270D0" w:rsidRPr="002159D7">
        <w:rPr>
          <w:rFonts w:ascii="Garamond" w:hAnsi="Garamond"/>
          <w:vanish/>
          <w:sz w:val="24"/>
          <w:szCs w:val="24"/>
        </w:rPr>
        <w:t>, di Marcello</w:t>
      </w:r>
      <w:r w:rsidR="008270D0" w:rsidRPr="002159D7">
        <w:rPr>
          <w:rStyle w:val="Rimandonotadichiusura"/>
          <w:rFonts w:ascii="Garamond" w:hAnsi="Garamond"/>
          <w:vanish/>
          <w:sz w:val="24"/>
          <w:szCs w:val="24"/>
        </w:rPr>
        <w:endnoteReference w:id="2"/>
      </w:r>
      <w:r w:rsidR="008270D0" w:rsidRPr="002159D7">
        <w:rPr>
          <w:rFonts w:ascii="Garamond" w:hAnsi="Garamond"/>
          <w:vanish/>
          <w:sz w:val="24"/>
          <w:szCs w:val="24"/>
        </w:rPr>
        <w:t>, di Altri</w:t>
      </w:r>
      <w:r w:rsidR="008270D0" w:rsidRPr="002159D7">
        <w:rPr>
          <w:rStyle w:val="Rimandonotadichiusura"/>
          <w:rFonts w:ascii="Garamond" w:hAnsi="Garamond"/>
          <w:vanish/>
          <w:sz w:val="24"/>
          <w:szCs w:val="24"/>
        </w:rPr>
        <w:endnoteReference w:id="3"/>
      </w:r>
      <w:r w:rsidR="008270D0" w:rsidRPr="002159D7">
        <w:rPr>
          <w:rFonts w:ascii="Garamond" w:hAnsi="Garamond"/>
          <w:vanish/>
          <w:sz w:val="24"/>
          <w:szCs w:val="24"/>
        </w:rPr>
        <w:t>).</w:t>
      </w:r>
    </w:p>
    <w:p w14:paraId="76277948" w14:textId="66437123" w:rsidR="001D642E" w:rsidRDefault="008270D0" w:rsidP="00732870">
      <w:pPr>
        <w:jc w:val="both"/>
        <w:rPr>
          <w:rFonts w:ascii="Garamond" w:hAnsi="Garamond"/>
          <w:sz w:val="24"/>
          <w:szCs w:val="24"/>
        </w:rPr>
      </w:pPr>
      <w:r w:rsidRPr="002159D7">
        <w:rPr>
          <w:rFonts w:ascii="Garamond" w:hAnsi="Garamond"/>
          <w:sz w:val="24"/>
          <w:szCs w:val="24"/>
        </w:rPr>
        <w:t>Una iniziale indicazione dei temi calcati da Marcello ci sembra poss</w:t>
      </w:r>
      <w:r w:rsidR="005630E1" w:rsidRPr="002159D7">
        <w:rPr>
          <w:rFonts w:ascii="Garamond" w:hAnsi="Garamond"/>
          <w:sz w:val="24"/>
          <w:szCs w:val="24"/>
        </w:rPr>
        <w:t>a</w:t>
      </w:r>
      <w:r w:rsidRPr="002159D7">
        <w:rPr>
          <w:rFonts w:ascii="Garamond" w:hAnsi="Garamond"/>
          <w:sz w:val="24"/>
          <w:szCs w:val="24"/>
        </w:rPr>
        <w:t xml:space="preserve"> includere i concetti di Epistemologia, Apprendimento </w:t>
      </w:r>
      <w:r w:rsidR="00D63236" w:rsidRPr="00E128F8">
        <w:rPr>
          <w:rFonts w:ascii="Garamond" w:hAnsi="Garamond"/>
          <w:sz w:val="24"/>
          <w:szCs w:val="24"/>
        </w:rPr>
        <w:t>Percezione</w:t>
      </w:r>
      <w:r w:rsidRPr="002159D7">
        <w:rPr>
          <w:rFonts w:ascii="Garamond" w:hAnsi="Garamond"/>
          <w:sz w:val="24"/>
          <w:szCs w:val="24"/>
        </w:rPr>
        <w:t>. Si tratta di tematiche care a Bateson e centrali nel suo pensiero.</w:t>
      </w:r>
    </w:p>
    <w:p w14:paraId="6364A4AF" w14:textId="241FC361" w:rsidR="008270D0" w:rsidRPr="002159D7" w:rsidRDefault="00732870" w:rsidP="00732870">
      <w:pPr>
        <w:jc w:val="both"/>
        <w:rPr>
          <w:rFonts w:ascii="Garamond" w:hAnsi="Garamond"/>
          <w:sz w:val="24"/>
          <w:szCs w:val="24"/>
        </w:rPr>
      </w:pPr>
      <w:r w:rsidRPr="002159D7">
        <w:rPr>
          <w:rFonts w:ascii="Garamond" w:hAnsi="Garamond"/>
          <w:sz w:val="24"/>
          <w:szCs w:val="24"/>
        </w:rPr>
        <w:t>Intorno a questi concetti vorremmo sviluppare questo intervento dal carattere introduttivo</w:t>
      </w:r>
      <w:r w:rsidR="00E63297" w:rsidRPr="002159D7">
        <w:rPr>
          <w:rFonts w:ascii="Garamond" w:hAnsi="Garamond"/>
          <w:sz w:val="24"/>
          <w:szCs w:val="24"/>
        </w:rPr>
        <w:t xml:space="preserve"> alla discussione</w:t>
      </w:r>
      <w:r w:rsidRPr="002159D7">
        <w:rPr>
          <w:rFonts w:ascii="Garamond" w:hAnsi="Garamond"/>
          <w:sz w:val="24"/>
          <w:szCs w:val="24"/>
        </w:rPr>
        <w:t>.</w:t>
      </w:r>
    </w:p>
    <w:p w14:paraId="270EAC36" w14:textId="77777777" w:rsidR="008270D0" w:rsidRPr="002159D7" w:rsidRDefault="008270D0" w:rsidP="00732870">
      <w:pPr>
        <w:jc w:val="both"/>
        <w:rPr>
          <w:rFonts w:ascii="Garamond" w:hAnsi="Garamond"/>
          <w:sz w:val="24"/>
          <w:szCs w:val="24"/>
        </w:rPr>
      </w:pPr>
      <w:r w:rsidRPr="002159D7">
        <w:rPr>
          <w:rFonts w:ascii="Garamond" w:hAnsi="Garamond"/>
          <w:sz w:val="24"/>
          <w:szCs w:val="24"/>
        </w:rPr>
        <w:t>Bateson, differenziandosi dalla tradizione filosofica, ha visto nell’Epistemologia una scienza che si interroga su come conoscono i sistemi viventi, pur nella molteplicità delle loro forme e delle loro dimensioni: dalla cellula all’ecologia. Ciclicamente egli è tornato sulle somiglianze e sulle differenze che caratterizzano la vita intesa come processo conoscitivo</w:t>
      </w:r>
      <w:r w:rsidR="000B749B">
        <w:rPr>
          <w:rFonts w:ascii="Garamond" w:hAnsi="Garamond"/>
          <w:sz w:val="24"/>
          <w:szCs w:val="24"/>
        </w:rPr>
        <w:t>.</w:t>
      </w:r>
    </w:p>
    <w:p w14:paraId="78F156E6" w14:textId="77777777" w:rsidR="00732870" w:rsidRPr="002159D7" w:rsidRDefault="00732870" w:rsidP="00732870">
      <w:pPr>
        <w:jc w:val="both"/>
        <w:rPr>
          <w:rFonts w:ascii="Garamond" w:hAnsi="Garamond"/>
          <w:sz w:val="24"/>
          <w:szCs w:val="24"/>
        </w:rPr>
      </w:pPr>
    </w:p>
    <w:p w14:paraId="5D9FBA1A" w14:textId="77777777" w:rsidR="00E63297" w:rsidRPr="000B749B" w:rsidRDefault="008270D0" w:rsidP="00732870">
      <w:pPr>
        <w:jc w:val="both"/>
        <w:rPr>
          <w:rFonts w:ascii="Garamond" w:hAnsi="Garamond"/>
          <w:b/>
          <w:bCs/>
          <w:i/>
          <w:iCs/>
          <w:sz w:val="24"/>
          <w:szCs w:val="24"/>
        </w:rPr>
      </w:pPr>
      <w:r w:rsidRPr="000B749B">
        <w:rPr>
          <w:rFonts w:ascii="Garamond" w:hAnsi="Garamond"/>
          <w:b/>
          <w:bCs/>
          <w:i/>
          <w:iCs/>
          <w:sz w:val="24"/>
          <w:szCs w:val="24"/>
        </w:rPr>
        <w:t>Epistemologia della percezione</w:t>
      </w:r>
      <w:r w:rsidRPr="000B749B">
        <w:rPr>
          <w:rFonts w:ascii="Garamond" w:hAnsi="Garamond"/>
          <w:b/>
          <w:bCs/>
          <w:i/>
          <w:iCs/>
          <w:sz w:val="24"/>
          <w:szCs w:val="24"/>
        </w:rPr>
        <w:tab/>
      </w:r>
    </w:p>
    <w:p w14:paraId="53B35DB9" w14:textId="24F56736" w:rsidR="008270D0" w:rsidRPr="002159D7" w:rsidRDefault="008270D0" w:rsidP="00732870">
      <w:pPr>
        <w:jc w:val="both"/>
        <w:rPr>
          <w:rFonts w:ascii="Garamond" w:hAnsi="Garamond"/>
          <w:sz w:val="24"/>
          <w:szCs w:val="24"/>
        </w:rPr>
      </w:pPr>
      <w:r w:rsidRPr="002159D7">
        <w:rPr>
          <w:rFonts w:ascii="Garamond" w:hAnsi="Garamond"/>
          <w:sz w:val="24"/>
          <w:szCs w:val="24"/>
        </w:rPr>
        <w:t xml:space="preserve">Spesso </w:t>
      </w:r>
      <w:r w:rsidRPr="00E128F8">
        <w:rPr>
          <w:rFonts w:ascii="Garamond" w:hAnsi="Garamond"/>
          <w:sz w:val="24"/>
          <w:szCs w:val="24"/>
        </w:rPr>
        <w:t>le</w:t>
      </w:r>
      <w:r w:rsidR="00DE5C89" w:rsidRPr="00E128F8">
        <w:rPr>
          <w:rFonts w:ascii="Garamond" w:hAnsi="Garamond"/>
          <w:sz w:val="24"/>
          <w:szCs w:val="24"/>
        </w:rPr>
        <w:t xml:space="preserve"> </w:t>
      </w:r>
      <w:r w:rsidRPr="00E128F8">
        <w:rPr>
          <w:rFonts w:ascii="Garamond" w:hAnsi="Garamond"/>
          <w:sz w:val="24"/>
          <w:szCs w:val="24"/>
        </w:rPr>
        <w:t>riflession</w:t>
      </w:r>
      <w:r w:rsidR="00E63297" w:rsidRPr="00E128F8">
        <w:rPr>
          <w:rFonts w:ascii="Garamond" w:hAnsi="Garamond"/>
          <w:sz w:val="24"/>
          <w:szCs w:val="24"/>
        </w:rPr>
        <w:t>i</w:t>
      </w:r>
      <w:r w:rsidRPr="002159D7">
        <w:rPr>
          <w:rFonts w:ascii="Garamond" w:hAnsi="Garamond"/>
          <w:sz w:val="24"/>
          <w:szCs w:val="24"/>
        </w:rPr>
        <w:t xml:space="preserve"> epistemo</w:t>
      </w:r>
      <w:r w:rsidR="00B023A2" w:rsidRPr="002159D7">
        <w:rPr>
          <w:rFonts w:ascii="Garamond" w:hAnsi="Garamond"/>
          <w:sz w:val="24"/>
          <w:szCs w:val="24"/>
        </w:rPr>
        <w:t>logiche di Bateson nascono da</w:t>
      </w:r>
      <w:r w:rsidRPr="002159D7">
        <w:rPr>
          <w:rFonts w:ascii="Garamond" w:hAnsi="Garamond"/>
          <w:sz w:val="24"/>
          <w:szCs w:val="24"/>
        </w:rPr>
        <w:t xml:space="preserve"> osservazion</w:t>
      </w:r>
      <w:r w:rsidR="00E63297" w:rsidRPr="002159D7">
        <w:rPr>
          <w:rFonts w:ascii="Garamond" w:hAnsi="Garamond"/>
          <w:sz w:val="24"/>
          <w:szCs w:val="24"/>
        </w:rPr>
        <w:t>i</w:t>
      </w:r>
      <w:r w:rsidRPr="002159D7">
        <w:rPr>
          <w:rFonts w:ascii="Garamond" w:hAnsi="Garamond"/>
          <w:sz w:val="24"/>
          <w:szCs w:val="24"/>
        </w:rPr>
        <w:t xml:space="preserve"> apparentemente semplici, ma che tali non sono, c</w:t>
      </w:r>
      <w:r w:rsidR="00C51EFB" w:rsidRPr="002159D7">
        <w:rPr>
          <w:rFonts w:ascii="Garamond" w:hAnsi="Garamond"/>
          <w:sz w:val="24"/>
          <w:szCs w:val="24"/>
        </w:rPr>
        <w:t>ome i processi percettivi. I</w:t>
      </w:r>
      <w:r w:rsidRPr="002159D7">
        <w:rPr>
          <w:rFonts w:ascii="Garamond" w:hAnsi="Garamond"/>
          <w:sz w:val="24"/>
          <w:szCs w:val="24"/>
        </w:rPr>
        <w:t xml:space="preserve">n più occasione </w:t>
      </w:r>
      <w:r w:rsidR="00C51EFB" w:rsidRPr="002159D7">
        <w:rPr>
          <w:rFonts w:ascii="Garamond" w:hAnsi="Garamond"/>
          <w:sz w:val="24"/>
          <w:szCs w:val="24"/>
        </w:rPr>
        <w:t xml:space="preserve">ha </w:t>
      </w:r>
      <w:r w:rsidR="00E63297" w:rsidRPr="002159D7">
        <w:rPr>
          <w:rFonts w:ascii="Garamond" w:hAnsi="Garamond"/>
          <w:sz w:val="24"/>
          <w:szCs w:val="24"/>
        </w:rPr>
        <w:t>notato</w:t>
      </w:r>
      <w:r w:rsidR="00C51EFB" w:rsidRPr="002159D7">
        <w:rPr>
          <w:rFonts w:ascii="Garamond" w:hAnsi="Garamond"/>
          <w:sz w:val="24"/>
          <w:szCs w:val="24"/>
        </w:rPr>
        <w:t xml:space="preserve"> come </w:t>
      </w:r>
      <w:r w:rsidRPr="002159D7">
        <w:rPr>
          <w:rFonts w:ascii="Garamond" w:hAnsi="Garamond"/>
          <w:sz w:val="24"/>
          <w:szCs w:val="24"/>
        </w:rPr>
        <w:t>la perc</w:t>
      </w:r>
      <w:r w:rsidR="00C51EFB" w:rsidRPr="002159D7">
        <w:rPr>
          <w:rFonts w:ascii="Garamond" w:hAnsi="Garamond"/>
          <w:sz w:val="24"/>
          <w:szCs w:val="24"/>
        </w:rPr>
        <w:t>ezione sia</w:t>
      </w:r>
      <w:r w:rsidRPr="002159D7">
        <w:rPr>
          <w:rFonts w:ascii="Garamond" w:hAnsi="Garamond"/>
          <w:sz w:val="24"/>
          <w:szCs w:val="24"/>
        </w:rPr>
        <w:t xml:space="preserve"> un processo conoscitivo che coinvolge tutto il soggetto che conosce. Si pensi alle</w:t>
      </w:r>
      <w:r w:rsidR="00DE5C89">
        <w:rPr>
          <w:rFonts w:ascii="Garamond" w:hAnsi="Garamond"/>
          <w:sz w:val="24"/>
          <w:szCs w:val="24"/>
        </w:rPr>
        <w:t xml:space="preserve"> </w:t>
      </w:r>
      <w:r w:rsidRPr="002159D7">
        <w:rPr>
          <w:rFonts w:ascii="Garamond" w:hAnsi="Garamond"/>
          <w:sz w:val="24"/>
          <w:szCs w:val="24"/>
        </w:rPr>
        <w:t>considerazion</w:t>
      </w:r>
      <w:r w:rsidR="00F331E8" w:rsidRPr="002159D7">
        <w:rPr>
          <w:rFonts w:ascii="Garamond" w:hAnsi="Garamond"/>
          <w:sz w:val="24"/>
          <w:szCs w:val="24"/>
        </w:rPr>
        <w:t>i</w:t>
      </w:r>
      <w:r w:rsidRPr="002159D7">
        <w:rPr>
          <w:rFonts w:ascii="Garamond" w:hAnsi="Garamond"/>
          <w:sz w:val="24"/>
          <w:szCs w:val="24"/>
        </w:rPr>
        <w:t xml:space="preserve"> che fa parlando delle illusioni percettive (inclus</w:t>
      </w:r>
      <w:r w:rsidR="00E63297" w:rsidRPr="002159D7">
        <w:rPr>
          <w:rFonts w:ascii="Garamond" w:hAnsi="Garamond"/>
          <w:sz w:val="24"/>
          <w:szCs w:val="24"/>
        </w:rPr>
        <w:t>a</w:t>
      </w:r>
      <w:r w:rsidRPr="002159D7">
        <w:rPr>
          <w:rFonts w:ascii="Garamond" w:hAnsi="Garamond"/>
          <w:sz w:val="24"/>
          <w:szCs w:val="24"/>
        </w:rPr>
        <w:t xml:space="preserve"> la Camera di Ames) o su</w:t>
      </w:r>
      <w:r w:rsidR="00DE5C89">
        <w:rPr>
          <w:rFonts w:ascii="Garamond" w:hAnsi="Garamond"/>
          <w:sz w:val="24"/>
          <w:szCs w:val="24"/>
        </w:rPr>
        <w:t>l</w:t>
      </w:r>
      <w:r w:rsidR="00E128F8">
        <w:rPr>
          <w:rFonts w:ascii="Garamond" w:hAnsi="Garamond"/>
          <w:sz w:val="24"/>
          <w:szCs w:val="24"/>
        </w:rPr>
        <w:t xml:space="preserve">le </w:t>
      </w:r>
      <w:r w:rsidRPr="002159D7">
        <w:rPr>
          <w:rFonts w:ascii="Garamond" w:hAnsi="Garamond"/>
          <w:sz w:val="24"/>
          <w:szCs w:val="24"/>
        </w:rPr>
        <w:t>modalità percettive della rana.</w:t>
      </w:r>
    </w:p>
    <w:p w14:paraId="231F59BA" w14:textId="77777777" w:rsidR="00732870" w:rsidRPr="002159D7" w:rsidRDefault="00732870" w:rsidP="00732870">
      <w:pPr>
        <w:jc w:val="both"/>
        <w:rPr>
          <w:rFonts w:ascii="Garamond" w:hAnsi="Garamond"/>
          <w:sz w:val="24"/>
          <w:szCs w:val="24"/>
        </w:rPr>
      </w:pPr>
    </w:p>
    <w:p w14:paraId="04C1EE0B" w14:textId="77777777" w:rsidR="00E63297" w:rsidRPr="000B749B" w:rsidRDefault="00732870" w:rsidP="00732870">
      <w:pPr>
        <w:jc w:val="both"/>
        <w:rPr>
          <w:rFonts w:ascii="Garamond" w:hAnsi="Garamond"/>
          <w:b/>
          <w:bCs/>
          <w:sz w:val="24"/>
          <w:szCs w:val="24"/>
        </w:rPr>
      </w:pPr>
      <w:r w:rsidRPr="000B749B">
        <w:rPr>
          <w:rFonts w:ascii="Garamond" w:hAnsi="Garamond"/>
          <w:b/>
          <w:bCs/>
          <w:sz w:val="24"/>
          <w:szCs w:val="24"/>
        </w:rPr>
        <w:t>L’e</w:t>
      </w:r>
      <w:r w:rsidR="008270D0" w:rsidRPr="000B749B">
        <w:rPr>
          <w:rFonts w:ascii="Garamond" w:hAnsi="Garamond"/>
          <w:b/>
          <w:bCs/>
          <w:sz w:val="24"/>
          <w:szCs w:val="24"/>
        </w:rPr>
        <w:t>sperienza dello specchio</w:t>
      </w:r>
      <w:r w:rsidR="008270D0" w:rsidRPr="000B749B">
        <w:rPr>
          <w:rFonts w:ascii="Garamond" w:hAnsi="Garamond"/>
          <w:b/>
          <w:bCs/>
          <w:sz w:val="24"/>
          <w:szCs w:val="24"/>
        </w:rPr>
        <w:tab/>
      </w:r>
      <w:r w:rsidR="008270D0" w:rsidRPr="000B749B">
        <w:rPr>
          <w:rFonts w:ascii="Garamond" w:hAnsi="Garamond"/>
          <w:b/>
          <w:bCs/>
          <w:sz w:val="24"/>
          <w:szCs w:val="24"/>
        </w:rPr>
        <w:tab/>
      </w:r>
    </w:p>
    <w:p w14:paraId="1ED5DBB0" w14:textId="77777777" w:rsidR="008270D0" w:rsidRPr="002159D7" w:rsidRDefault="008270D0" w:rsidP="00732870">
      <w:pPr>
        <w:jc w:val="both"/>
        <w:rPr>
          <w:rFonts w:ascii="Garamond" w:hAnsi="Garamond"/>
          <w:sz w:val="24"/>
          <w:szCs w:val="24"/>
        </w:rPr>
      </w:pPr>
      <w:r w:rsidRPr="002159D7">
        <w:rPr>
          <w:rFonts w:ascii="Garamond" w:hAnsi="Garamond"/>
          <w:sz w:val="24"/>
          <w:szCs w:val="24"/>
        </w:rPr>
        <w:t>La quotidiana e comune esperienza, che facciamo tutti più volte al giorno, guardandoci allo specchio, si pres</w:t>
      </w:r>
      <w:r w:rsidR="0056434E" w:rsidRPr="002159D7">
        <w:rPr>
          <w:rFonts w:ascii="Garamond" w:hAnsi="Garamond"/>
          <w:sz w:val="24"/>
          <w:szCs w:val="24"/>
        </w:rPr>
        <w:t>enta a</w:t>
      </w:r>
      <w:r w:rsidRPr="002159D7">
        <w:rPr>
          <w:rFonts w:ascii="Garamond" w:hAnsi="Garamond"/>
          <w:sz w:val="24"/>
          <w:szCs w:val="24"/>
        </w:rPr>
        <w:t xml:space="preserve">lla mente di Bateson </w:t>
      </w:r>
      <w:r w:rsidR="0056434E" w:rsidRPr="002159D7">
        <w:rPr>
          <w:rFonts w:ascii="Garamond" w:hAnsi="Garamond"/>
          <w:sz w:val="24"/>
          <w:szCs w:val="24"/>
        </w:rPr>
        <w:t>come un processo che sollecita</w:t>
      </w:r>
      <w:r w:rsidRPr="002159D7">
        <w:rPr>
          <w:rFonts w:ascii="Garamond" w:hAnsi="Garamond"/>
          <w:sz w:val="24"/>
          <w:szCs w:val="24"/>
        </w:rPr>
        <w:t xml:space="preserve"> importanti </w:t>
      </w:r>
      <w:r w:rsidR="00B04B8A" w:rsidRPr="002159D7">
        <w:rPr>
          <w:rFonts w:ascii="Garamond" w:hAnsi="Garamond"/>
          <w:sz w:val="24"/>
          <w:szCs w:val="24"/>
        </w:rPr>
        <w:t>riflessioni</w:t>
      </w:r>
      <w:r w:rsidRPr="002159D7">
        <w:rPr>
          <w:rFonts w:ascii="Garamond" w:hAnsi="Garamond"/>
          <w:sz w:val="24"/>
          <w:szCs w:val="24"/>
        </w:rPr>
        <w:t xml:space="preserve"> epistemologic</w:t>
      </w:r>
      <w:r w:rsidR="00B04B8A" w:rsidRPr="002159D7">
        <w:rPr>
          <w:rFonts w:ascii="Garamond" w:hAnsi="Garamond"/>
          <w:sz w:val="24"/>
          <w:szCs w:val="24"/>
        </w:rPr>
        <w:t>he</w:t>
      </w:r>
      <w:r w:rsidRPr="002159D7">
        <w:rPr>
          <w:rFonts w:ascii="Garamond" w:hAnsi="Garamond"/>
          <w:sz w:val="24"/>
          <w:szCs w:val="24"/>
        </w:rPr>
        <w:t xml:space="preserve">. In </w:t>
      </w:r>
      <w:r w:rsidRPr="002159D7">
        <w:rPr>
          <w:rFonts w:ascii="Garamond" w:hAnsi="Garamond"/>
          <w:i/>
          <w:sz w:val="24"/>
          <w:szCs w:val="24"/>
        </w:rPr>
        <w:t>Mente e natura</w:t>
      </w:r>
      <w:r w:rsidRPr="002159D7">
        <w:rPr>
          <w:rFonts w:ascii="Garamond" w:hAnsi="Garamond"/>
          <w:sz w:val="24"/>
          <w:szCs w:val="24"/>
        </w:rPr>
        <w:t xml:space="preserve"> si interroga: perché lo specchio scambia la destra con la sinistra e perché non scambia il basso e l’alto? Questi interrogativi (che </w:t>
      </w:r>
      <w:r w:rsidR="00E63297" w:rsidRPr="002159D7">
        <w:rPr>
          <w:rFonts w:ascii="Garamond" w:hAnsi="Garamond"/>
          <w:sz w:val="24"/>
          <w:szCs w:val="24"/>
        </w:rPr>
        <w:t>sono stati ripresi</w:t>
      </w:r>
      <w:r w:rsidRPr="002159D7">
        <w:rPr>
          <w:rFonts w:ascii="Garamond" w:hAnsi="Garamond"/>
          <w:sz w:val="24"/>
          <w:szCs w:val="24"/>
        </w:rPr>
        <w:t xml:space="preserve"> nel laboratorio) si offrono come occasione per tornare su alcune distinzioni a lui care: si tratta della differenza e del legame che pone tra descrizione, spiegazione e tautologia. </w:t>
      </w:r>
      <w:r w:rsidR="00E63297" w:rsidRPr="002159D7">
        <w:rPr>
          <w:rFonts w:ascii="Garamond" w:hAnsi="Garamond"/>
          <w:sz w:val="24"/>
          <w:szCs w:val="24"/>
        </w:rPr>
        <w:t xml:space="preserve">Scrive Bateson </w:t>
      </w:r>
      <w:r w:rsidRPr="002159D7">
        <w:rPr>
          <w:rFonts w:ascii="Garamond" w:hAnsi="Garamond"/>
          <w:i/>
          <w:iCs/>
          <w:sz w:val="24"/>
          <w:szCs w:val="24"/>
        </w:rPr>
        <w:t xml:space="preserve">Tra gli esseri umani la descrizione e la spiegazione sono entrambe </w:t>
      </w:r>
      <w:r w:rsidRPr="00E128F8">
        <w:rPr>
          <w:rFonts w:ascii="Garamond" w:hAnsi="Garamond"/>
          <w:i/>
          <w:iCs/>
          <w:sz w:val="24"/>
          <w:szCs w:val="24"/>
        </w:rPr>
        <w:t xml:space="preserve">tenute in gran conto, ma questo caso di informazione raddoppiata </w:t>
      </w:r>
      <w:r w:rsidR="00DE5C89" w:rsidRPr="00E128F8">
        <w:rPr>
          <w:rFonts w:ascii="Garamond" w:hAnsi="Garamond"/>
          <w:i/>
          <w:iCs/>
          <w:sz w:val="24"/>
          <w:szCs w:val="24"/>
        </w:rPr>
        <w:t xml:space="preserve">si distingue dalla maggior parte degli altri esempi … in quanto </w:t>
      </w:r>
      <w:r w:rsidRPr="00E128F8">
        <w:rPr>
          <w:rFonts w:ascii="Garamond" w:hAnsi="Garamond"/>
          <w:i/>
          <w:iCs/>
          <w:sz w:val="24"/>
          <w:szCs w:val="24"/>
        </w:rPr>
        <w:t>la spiegazione non contiene informazioni nuove o diverse rispetto a quelle già presenti nella descrizione.</w:t>
      </w:r>
      <w:r w:rsidR="00EC35CB" w:rsidRPr="00E128F8">
        <w:rPr>
          <w:rFonts w:ascii="Garamond" w:hAnsi="Garamond"/>
          <w:i/>
          <w:iCs/>
          <w:sz w:val="24"/>
          <w:szCs w:val="24"/>
        </w:rPr>
        <w:t xml:space="preserve"> Anzi …</w:t>
      </w:r>
      <w:r w:rsidRPr="00E128F8">
        <w:rPr>
          <w:rFonts w:ascii="Garamond" w:hAnsi="Garamond"/>
          <w:i/>
          <w:iCs/>
          <w:sz w:val="24"/>
          <w:szCs w:val="24"/>
        </w:rPr>
        <w:t xml:space="preserve"> </w:t>
      </w:r>
      <w:r w:rsidR="000B749B" w:rsidRPr="00E128F8">
        <w:rPr>
          <w:rStyle w:val="Rimandonotaapidipagina"/>
          <w:rFonts w:ascii="Garamond" w:hAnsi="Garamond"/>
          <w:sz w:val="24"/>
          <w:szCs w:val="24"/>
        </w:rPr>
        <w:footnoteReference w:id="1"/>
      </w:r>
    </w:p>
    <w:p w14:paraId="0D59B18D" w14:textId="77777777" w:rsidR="00B04B8A" w:rsidRPr="002159D7" w:rsidRDefault="00B04B8A" w:rsidP="00B04B8A">
      <w:pPr>
        <w:jc w:val="both"/>
        <w:rPr>
          <w:rFonts w:ascii="Garamond" w:hAnsi="Garamond"/>
          <w:i/>
          <w:iCs/>
          <w:sz w:val="24"/>
          <w:szCs w:val="24"/>
        </w:rPr>
      </w:pPr>
    </w:p>
    <w:p w14:paraId="44FD340E" w14:textId="77777777" w:rsidR="008270D0" w:rsidRPr="002159D7" w:rsidRDefault="008270D0" w:rsidP="00B04B8A">
      <w:pPr>
        <w:jc w:val="both"/>
        <w:rPr>
          <w:rFonts w:ascii="Garamond" w:hAnsi="Garamond"/>
          <w:sz w:val="24"/>
          <w:szCs w:val="24"/>
        </w:rPr>
      </w:pPr>
      <w:r w:rsidRPr="002159D7">
        <w:rPr>
          <w:rFonts w:ascii="Garamond" w:hAnsi="Garamond"/>
          <w:i/>
          <w:iCs/>
          <w:sz w:val="24"/>
          <w:szCs w:val="24"/>
        </w:rPr>
        <w:t xml:space="preserve">La tautologia non contiene alcuna informazione e … </w:t>
      </w:r>
    </w:p>
    <w:p w14:paraId="40C2E204" w14:textId="77777777" w:rsidR="008270D0" w:rsidRPr="00950C6C" w:rsidRDefault="00B04B8A" w:rsidP="00B04B8A">
      <w:pPr>
        <w:jc w:val="both"/>
        <w:rPr>
          <w:rFonts w:ascii="Garamond" w:hAnsi="Garamond"/>
          <w:sz w:val="24"/>
          <w:szCs w:val="24"/>
        </w:rPr>
      </w:pPr>
      <w:r w:rsidRPr="002159D7">
        <w:rPr>
          <w:rFonts w:ascii="Garamond" w:hAnsi="Garamond"/>
          <w:i/>
          <w:iCs/>
          <w:sz w:val="24"/>
          <w:szCs w:val="24"/>
        </w:rPr>
        <w:t>L</w:t>
      </w:r>
      <w:r w:rsidR="008270D0" w:rsidRPr="002159D7">
        <w:rPr>
          <w:rFonts w:ascii="Garamond" w:hAnsi="Garamond"/>
          <w:i/>
          <w:iCs/>
          <w:sz w:val="24"/>
          <w:szCs w:val="24"/>
        </w:rPr>
        <w:t xml:space="preserve">a spiegazione (cioè la proiezione della descrizione sulla tautologia) contiene solo le informazioni che si trovano nella descrizione. La tautologia si limita a fornire connessioni tra le proposizioni. Il creatore della tautologia gioca la sua reputazione sulla validità di tali connessioni. Nel caso dello specchio il contesto problematico della questione è quello della strutturazione dei rapporti spaziali in cui si sovrappongono più sistemi di riferimento diversi e di livello diverso. Un </w:t>
      </w:r>
      <w:r w:rsidR="008270D0" w:rsidRPr="002159D7">
        <w:rPr>
          <w:rFonts w:ascii="Garamond" w:hAnsi="Garamond"/>
          <w:i/>
          <w:iCs/>
          <w:sz w:val="24"/>
          <w:szCs w:val="24"/>
        </w:rPr>
        <w:lastRenderedPageBreak/>
        <w:t>linguaggio non ambiguo e chiaro aiuterebbe a distinguere e a mettere in ordine, e invece le abitudini del linguaggio quotidiano finiscono per aumentare la confusione.</w:t>
      </w:r>
      <w:r w:rsidR="00950C6C">
        <w:rPr>
          <w:rStyle w:val="Rimandonotaapidipagina"/>
          <w:rFonts w:ascii="Garamond" w:hAnsi="Garamond"/>
          <w:i/>
          <w:iCs/>
          <w:sz w:val="24"/>
          <w:szCs w:val="24"/>
        </w:rPr>
        <w:footnoteReference w:id="2"/>
      </w:r>
    </w:p>
    <w:p w14:paraId="0F6580A2" w14:textId="77777777" w:rsidR="008270D0" w:rsidRPr="002159D7" w:rsidRDefault="008270D0" w:rsidP="00B04B8A">
      <w:pPr>
        <w:jc w:val="both"/>
        <w:rPr>
          <w:rFonts w:ascii="Garamond" w:hAnsi="Garamond"/>
          <w:sz w:val="24"/>
          <w:szCs w:val="24"/>
        </w:rPr>
      </w:pPr>
      <w:r w:rsidRPr="002159D7">
        <w:rPr>
          <w:rFonts w:ascii="Garamond" w:hAnsi="Garamond"/>
          <w:sz w:val="24"/>
          <w:szCs w:val="24"/>
        </w:rPr>
        <w:t xml:space="preserve">Muovendosi in questa direzione Marcello Sala si è interrogato sulle pratiche (o strategie) conoscitive messe in atto dai bambini (Epistemologia dell’infanzia). </w:t>
      </w:r>
    </w:p>
    <w:p w14:paraId="44047DC6" w14:textId="77777777" w:rsidR="00B04B8A" w:rsidRPr="00950C6C" w:rsidRDefault="00B04B8A" w:rsidP="00B04B8A">
      <w:pPr>
        <w:jc w:val="both"/>
        <w:rPr>
          <w:rFonts w:ascii="Garamond" w:hAnsi="Garamond"/>
          <w:b/>
          <w:bCs/>
          <w:sz w:val="24"/>
          <w:szCs w:val="24"/>
        </w:rPr>
      </w:pPr>
    </w:p>
    <w:p w14:paraId="7B59F43C" w14:textId="77777777" w:rsidR="00950C6C" w:rsidRPr="00950C6C" w:rsidRDefault="008270D0" w:rsidP="00B04B8A">
      <w:pPr>
        <w:jc w:val="both"/>
        <w:rPr>
          <w:rFonts w:ascii="Garamond" w:hAnsi="Garamond"/>
          <w:b/>
          <w:bCs/>
          <w:sz w:val="24"/>
          <w:szCs w:val="24"/>
        </w:rPr>
      </w:pPr>
      <w:r w:rsidRPr="00950C6C">
        <w:rPr>
          <w:rFonts w:ascii="Garamond" w:hAnsi="Garamond"/>
          <w:b/>
          <w:bCs/>
          <w:sz w:val="24"/>
          <w:szCs w:val="24"/>
        </w:rPr>
        <w:t>Epistemologia del Bambino vs Epistemologia dell’Adulto</w:t>
      </w:r>
    </w:p>
    <w:p w14:paraId="44FBA3CC" w14:textId="77777777" w:rsidR="008270D0" w:rsidRPr="002159D7" w:rsidRDefault="008270D0" w:rsidP="00B04B8A">
      <w:pPr>
        <w:jc w:val="both"/>
        <w:rPr>
          <w:rFonts w:ascii="Garamond" w:hAnsi="Garamond"/>
          <w:sz w:val="24"/>
          <w:szCs w:val="24"/>
        </w:rPr>
      </w:pPr>
      <w:r w:rsidRPr="002159D7">
        <w:rPr>
          <w:rFonts w:ascii="Garamond" w:hAnsi="Garamond"/>
          <w:sz w:val="24"/>
          <w:szCs w:val="24"/>
        </w:rPr>
        <w:t>Il pensiero del bambino presenta caratteristiche proprie, differenti da quelle dell’adulto, e una importante affinità con il pensiero complesso (non complicato). Accostare il pensiero dei bambini a quello degli adulti può mettere in luce differenze significative? Ma come pensano i bambini? Qual è la loro epistemologia? Marcello Sala li ascolta discutere su argomenti seri, spiazzanti, complessi, li ascolta ragionare sull’epistemologia, sulle categorie e sui modi di conoscere, contestualmente alla discussione sull’oggetto specifico della conoscenza. Osserva il loro pensiero in azione.</w:t>
      </w:r>
    </w:p>
    <w:p w14:paraId="04C7A8A6" w14:textId="77777777" w:rsidR="00B04B8A" w:rsidRPr="00950C6C" w:rsidRDefault="00B04B8A" w:rsidP="00B04B8A">
      <w:pPr>
        <w:jc w:val="both"/>
        <w:rPr>
          <w:rFonts w:ascii="Garamond" w:hAnsi="Garamond"/>
          <w:b/>
          <w:bCs/>
          <w:sz w:val="24"/>
          <w:szCs w:val="24"/>
        </w:rPr>
      </w:pPr>
    </w:p>
    <w:p w14:paraId="7A9D8C1E" w14:textId="77777777" w:rsidR="00950C6C" w:rsidRPr="00950C6C" w:rsidRDefault="008270D0" w:rsidP="00B04B8A">
      <w:pPr>
        <w:jc w:val="both"/>
        <w:rPr>
          <w:rFonts w:ascii="Garamond" w:hAnsi="Garamond"/>
          <w:b/>
          <w:bCs/>
          <w:sz w:val="24"/>
          <w:szCs w:val="24"/>
        </w:rPr>
      </w:pPr>
      <w:r w:rsidRPr="00950C6C">
        <w:rPr>
          <w:rFonts w:ascii="Garamond" w:hAnsi="Garamond"/>
          <w:b/>
          <w:bCs/>
          <w:sz w:val="24"/>
          <w:szCs w:val="24"/>
        </w:rPr>
        <w:t>Il laboratorio come occasione epistemologica</w:t>
      </w:r>
    </w:p>
    <w:p w14:paraId="0915545C" w14:textId="77777777" w:rsidR="008270D0" w:rsidRPr="002159D7" w:rsidRDefault="008270D0" w:rsidP="00B04B8A">
      <w:pPr>
        <w:jc w:val="both"/>
        <w:rPr>
          <w:rFonts w:ascii="Garamond" w:hAnsi="Garamond"/>
          <w:sz w:val="24"/>
          <w:szCs w:val="24"/>
        </w:rPr>
      </w:pPr>
      <w:r w:rsidRPr="002159D7">
        <w:rPr>
          <w:rFonts w:ascii="Garamond" w:hAnsi="Garamond"/>
          <w:sz w:val="24"/>
          <w:szCs w:val="24"/>
        </w:rPr>
        <w:t xml:space="preserve">Il contesto del </w:t>
      </w:r>
      <w:r w:rsidRPr="002159D7">
        <w:rPr>
          <w:rFonts w:ascii="Garamond" w:hAnsi="Garamond"/>
          <w:i/>
          <w:iCs/>
          <w:sz w:val="24"/>
          <w:szCs w:val="24"/>
        </w:rPr>
        <w:t>laboratorio sull’azione del pensare</w:t>
      </w:r>
      <w:r w:rsidRPr="002159D7">
        <w:rPr>
          <w:rFonts w:ascii="Garamond" w:hAnsi="Garamond"/>
          <w:sz w:val="24"/>
          <w:szCs w:val="24"/>
        </w:rPr>
        <w:t xml:space="preserve"> rende i partecipanti disponibili al dialogo, alla sperimentazione. In laboratorio bambini e adulti affrontano con coraggio questo tema</w:t>
      </w:r>
      <w:r w:rsidR="0017324C" w:rsidRPr="002159D7">
        <w:rPr>
          <w:rFonts w:ascii="Garamond" w:hAnsi="Garamond"/>
          <w:sz w:val="24"/>
          <w:szCs w:val="24"/>
        </w:rPr>
        <w:t xml:space="preserve"> (lo specchio)</w:t>
      </w:r>
      <w:r w:rsidRPr="002159D7">
        <w:rPr>
          <w:rFonts w:ascii="Garamond" w:hAnsi="Garamond"/>
          <w:sz w:val="24"/>
          <w:szCs w:val="24"/>
        </w:rPr>
        <w:t xml:space="preserve">, mettono in crisi la convinzione che </w:t>
      </w:r>
      <w:r w:rsidRPr="002159D7">
        <w:rPr>
          <w:rFonts w:ascii="Garamond" w:hAnsi="Garamond"/>
          <w:i/>
          <w:iCs/>
          <w:sz w:val="24"/>
          <w:szCs w:val="24"/>
        </w:rPr>
        <w:t xml:space="preserve">se non </w:t>
      </w:r>
      <w:r w:rsidRPr="00E128F8">
        <w:rPr>
          <w:rFonts w:ascii="Garamond" w:hAnsi="Garamond"/>
          <w:i/>
          <w:iCs/>
          <w:sz w:val="24"/>
          <w:szCs w:val="24"/>
        </w:rPr>
        <w:t>è prevedibile allora non è ordinato</w:t>
      </w:r>
      <w:r w:rsidR="002B1F9E" w:rsidRPr="00E128F8">
        <w:rPr>
          <w:rFonts w:ascii="Garamond" w:hAnsi="Garamond"/>
          <w:sz w:val="24"/>
          <w:szCs w:val="24"/>
        </w:rPr>
        <w:t>;</w:t>
      </w:r>
      <w:r w:rsidRPr="00E128F8">
        <w:rPr>
          <w:rFonts w:ascii="Garamond" w:hAnsi="Garamond"/>
          <w:sz w:val="24"/>
          <w:szCs w:val="24"/>
        </w:rPr>
        <w:t xml:space="preserve"> suggeriscono l’alternativa alla rinuncia alla prevedibilità </w:t>
      </w:r>
      <w:r w:rsidR="002B1F9E" w:rsidRPr="00E128F8">
        <w:rPr>
          <w:rFonts w:ascii="Garamond" w:hAnsi="Garamond"/>
          <w:sz w:val="24"/>
          <w:szCs w:val="24"/>
        </w:rPr>
        <w:t>(</w:t>
      </w:r>
      <w:r w:rsidRPr="00E128F8">
        <w:rPr>
          <w:rFonts w:ascii="Garamond" w:hAnsi="Garamond"/>
          <w:sz w:val="24"/>
          <w:szCs w:val="24"/>
        </w:rPr>
        <w:t>da parte di un osservatore</w:t>
      </w:r>
      <w:r w:rsidRPr="00E128F8">
        <w:rPr>
          <w:rFonts w:ascii="Garamond" w:hAnsi="Garamond"/>
          <w:i/>
          <w:iCs/>
          <w:sz w:val="24"/>
          <w:szCs w:val="24"/>
        </w:rPr>
        <w:t xml:space="preserve"> esterno</w:t>
      </w:r>
      <w:r w:rsidR="002B1F9E" w:rsidRPr="00E128F8">
        <w:rPr>
          <w:rFonts w:ascii="Garamond" w:hAnsi="Garamond"/>
          <w:iCs/>
          <w:sz w:val="24"/>
          <w:szCs w:val="24"/>
        </w:rPr>
        <w:t>)</w:t>
      </w:r>
      <w:r w:rsidRPr="00E128F8">
        <w:rPr>
          <w:rFonts w:ascii="Garamond" w:hAnsi="Garamond"/>
          <w:sz w:val="24"/>
          <w:szCs w:val="24"/>
        </w:rPr>
        <w:t xml:space="preserve"> non è necessariamente il caos, ma un ordine che si riconosce stando </w:t>
      </w:r>
      <w:r w:rsidRPr="00E128F8">
        <w:rPr>
          <w:rFonts w:ascii="Garamond" w:hAnsi="Garamond"/>
          <w:i/>
          <w:iCs/>
          <w:sz w:val="24"/>
          <w:szCs w:val="24"/>
        </w:rPr>
        <w:t xml:space="preserve">dentro </w:t>
      </w:r>
      <w:r w:rsidRPr="00E128F8">
        <w:rPr>
          <w:rFonts w:ascii="Garamond" w:hAnsi="Garamond"/>
          <w:sz w:val="24"/>
          <w:szCs w:val="24"/>
        </w:rPr>
        <w:t>la relazione con il sistema;</w:t>
      </w:r>
      <w:r w:rsidRPr="002159D7">
        <w:rPr>
          <w:rFonts w:ascii="Garamond" w:hAnsi="Garamond"/>
          <w:sz w:val="24"/>
          <w:szCs w:val="24"/>
        </w:rPr>
        <w:t xml:space="preserve"> che l’alternativa alla perdita del controllo non è l’impotenza, ma la possibilità di mettere in atto una strategia.</w:t>
      </w:r>
      <w:r w:rsidR="002B1F9E">
        <w:rPr>
          <w:rFonts w:ascii="Garamond" w:hAnsi="Garamond"/>
          <w:sz w:val="24"/>
          <w:szCs w:val="24"/>
        </w:rPr>
        <w:t xml:space="preserve"> </w:t>
      </w:r>
      <w:r w:rsidRPr="002159D7">
        <w:rPr>
          <w:rFonts w:ascii="Garamond" w:hAnsi="Garamond"/>
          <w:sz w:val="24"/>
          <w:szCs w:val="24"/>
        </w:rPr>
        <w:t>Questa riflessione ci porta alla consapevolezza della responsabilità delle nostre scelte strategiche, propone una scienza fondata sul rispetto, non sul dominio, né impotente né coattiva, una scienza che i bambini sanno pensare discutendo insieme attraverso le proprie, idiosincratiche, modalità di pensiero.</w:t>
      </w:r>
    </w:p>
    <w:p w14:paraId="125211D6" w14:textId="77777777" w:rsidR="00B04B8A" w:rsidRPr="002159D7" w:rsidRDefault="00B04B8A" w:rsidP="00B04B8A">
      <w:pPr>
        <w:jc w:val="both"/>
        <w:rPr>
          <w:rFonts w:ascii="Garamond" w:hAnsi="Garamond"/>
          <w:sz w:val="24"/>
          <w:szCs w:val="24"/>
        </w:rPr>
      </w:pPr>
    </w:p>
    <w:p w14:paraId="7182EBFF" w14:textId="77777777" w:rsidR="0017324C" w:rsidRPr="00E128F8" w:rsidRDefault="008270D0" w:rsidP="00B04B8A">
      <w:pPr>
        <w:jc w:val="both"/>
        <w:rPr>
          <w:rFonts w:ascii="Garamond" w:hAnsi="Garamond"/>
          <w:b/>
          <w:bCs/>
          <w:sz w:val="24"/>
          <w:szCs w:val="24"/>
        </w:rPr>
      </w:pPr>
      <w:r w:rsidRPr="00E128F8">
        <w:rPr>
          <w:rFonts w:ascii="Garamond" w:hAnsi="Garamond"/>
          <w:b/>
          <w:bCs/>
          <w:sz w:val="24"/>
          <w:szCs w:val="24"/>
        </w:rPr>
        <w:t>Curiosità e Complessità</w:t>
      </w:r>
    </w:p>
    <w:p w14:paraId="46A48AC0" w14:textId="352A8796" w:rsidR="008270D0" w:rsidRPr="002159D7" w:rsidRDefault="008270D0" w:rsidP="00B04B8A">
      <w:pPr>
        <w:jc w:val="both"/>
        <w:rPr>
          <w:rFonts w:ascii="Garamond" w:hAnsi="Garamond"/>
          <w:sz w:val="24"/>
          <w:szCs w:val="24"/>
        </w:rPr>
      </w:pPr>
      <w:r w:rsidRPr="00E128F8">
        <w:rPr>
          <w:rFonts w:ascii="Garamond" w:hAnsi="Garamond"/>
          <w:sz w:val="24"/>
          <w:szCs w:val="24"/>
        </w:rPr>
        <w:t>L’esperienza dello specchio, già utilizzata da Bateson</w:t>
      </w:r>
      <w:r w:rsidR="0017324C" w:rsidRPr="00E128F8">
        <w:rPr>
          <w:rFonts w:ascii="Garamond" w:hAnsi="Garamond"/>
          <w:sz w:val="24"/>
          <w:szCs w:val="24"/>
        </w:rPr>
        <w:t>,</w:t>
      </w:r>
      <w:r w:rsidRPr="00E128F8">
        <w:rPr>
          <w:rFonts w:ascii="Garamond" w:hAnsi="Garamond"/>
          <w:sz w:val="24"/>
          <w:szCs w:val="24"/>
        </w:rPr>
        <w:t xml:space="preserve"> può divenire una specifica situazione laboratoriale</w:t>
      </w:r>
      <w:r w:rsidR="006B195C" w:rsidRPr="00E128F8">
        <w:rPr>
          <w:rStyle w:val="Rimandonotaapidipagina"/>
          <w:rFonts w:ascii="Garamond" w:hAnsi="Garamond"/>
          <w:sz w:val="24"/>
          <w:szCs w:val="24"/>
        </w:rPr>
        <w:footnoteReference w:id="3"/>
      </w:r>
      <w:r w:rsidR="004556F9" w:rsidRPr="00E128F8">
        <w:rPr>
          <w:rFonts w:ascii="Garamond" w:hAnsi="Garamond"/>
          <w:sz w:val="24"/>
          <w:szCs w:val="24"/>
        </w:rPr>
        <w:t>.</w:t>
      </w:r>
      <w:r w:rsidRPr="00E128F8">
        <w:rPr>
          <w:rFonts w:ascii="Garamond" w:hAnsi="Garamond"/>
          <w:sz w:val="24"/>
          <w:szCs w:val="24"/>
        </w:rPr>
        <w:t xml:space="preserve"> I bambini, secondo Marcello, pensano in modo complesso, sono meno lontani </w:t>
      </w:r>
      <w:r w:rsidR="002B1F9E" w:rsidRPr="00E128F8">
        <w:rPr>
          <w:rFonts w:ascii="Garamond" w:hAnsi="Garamond"/>
          <w:sz w:val="24"/>
          <w:szCs w:val="24"/>
        </w:rPr>
        <w:t xml:space="preserve">dell’adulto </w:t>
      </w:r>
      <w:r w:rsidRPr="00E128F8">
        <w:rPr>
          <w:rFonts w:ascii="Garamond" w:hAnsi="Garamond"/>
          <w:sz w:val="24"/>
          <w:szCs w:val="24"/>
        </w:rPr>
        <w:t>da come la natura ci parla, sono curiosi</w:t>
      </w:r>
      <w:r w:rsidR="002B1F9E" w:rsidRPr="00E128F8">
        <w:rPr>
          <w:rFonts w:ascii="Garamond" w:hAnsi="Garamond"/>
          <w:sz w:val="24"/>
          <w:szCs w:val="24"/>
        </w:rPr>
        <w:t xml:space="preserve"> (ma non intrusivi)</w:t>
      </w:r>
      <w:r w:rsidRPr="00E128F8">
        <w:rPr>
          <w:rFonts w:ascii="Garamond" w:hAnsi="Garamond"/>
          <w:sz w:val="24"/>
          <w:szCs w:val="24"/>
        </w:rPr>
        <w:t>, sfidano la complessità. Ma lo scopo primario di Marcello non è quello di elaborare teorie su come pensano i bambini. Quello che</w:t>
      </w:r>
      <w:r w:rsidR="00E128F8">
        <w:rPr>
          <w:rFonts w:ascii="Garamond" w:hAnsi="Garamond"/>
          <w:sz w:val="24"/>
          <w:szCs w:val="24"/>
        </w:rPr>
        <w:t xml:space="preserve"> </w:t>
      </w:r>
      <w:r w:rsidRPr="00E128F8">
        <w:rPr>
          <w:rFonts w:ascii="Garamond" w:hAnsi="Garamond"/>
          <w:sz w:val="24"/>
          <w:szCs w:val="24"/>
        </w:rPr>
        <w:t xml:space="preserve">nota nel dialogo con loro è la qualità del loro modo di pensare. Marcello descrive </w:t>
      </w:r>
      <w:r w:rsidR="002B1F9E" w:rsidRPr="00E128F8">
        <w:rPr>
          <w:rFonts w:ascii="Garamond" w:hAnsi="Garamond"/>
          <w:sz w:val="24"/>
          <w:szCs w:val="24"/>
        </w:rPr>
        <w:t xml:space="preserve">e fa sperimentare </w:t>
      </w:r>
      <w:r w:rsidRPr="00E128F8">
        <w:rPr>
          <w:rFonts w:ascii="Garamond" w:hAnsi="Garamond"/>
          <w:sz w:val="24"/>
          <w:szCs w:val="24"/>
        </w:rPr>
        <w:t>ai bambini un fenomeno molto conosci</w:t>
      </w:r>
      <w:r w:rsidR="002B1F9E" w:rsidRPr="00E128F8">
        <w:rPr>
          <w:rFonts w:ascii="Garamond" w:hAnsi="Garamond"/>
          <w:sz w:val="24"/>
          <w:szCs w:val="24"/>
        </w:rPr>
        <w:t>uto:</w:t>
      </w:r>
      <w:r w:rsidRPr="00E128F8">
        <w:rPr>
          <w:rFonts w:ascii="Garamond" w:hAnsi="Garamond"/>
          <w:sz w:val="24"/>
          <w:szCs w:val="24"/>
        </w:rPr>
        <w:t xml:space="preserve"> noi che ci guardiamo allo spe</w:t>
      </w:r>
      <w:r w:rsidR="0056434E" w:rsidRPr="00E128F8">
        <w:rPr>
          <w:rFonts w:ascii="Garamond" w:hAnsi="Garamond"/>
          <w:sz w:val="24"/>
          <w:szCs w:val="24"/>
        </w:rPr>
        <w:t xml:space="preserve">cchio, </w:t>
      </w:r>
      <w:r w:rsidR="002B1F9E" w:rsidRPr="00E128F8">
        <w:rPr>
          <w:rFonts w:ascii="Garamond" w:hAnsi="Garamond"/>
          <w:sz w:val="24"/>
          <w:szCs w:val="24"/>
        </w:rPr>
        <w:t xml:space="preserve">e </w:t>
      </w:r>
      <w:r w:rsidR="0056434E" w:rsidRPr="00E128F8">
        <w:rPr>
          <w:rFonts w:ascii="Garamond" w:hAnsi="Garamond"/>
          <w:sz w:val="24"/>
          <w:szCs w:val="24"/>
        </w:rPr>
        <w:t xml:space="preserve">chiede, come Bateson in </w:t>
      </w:r>
      <w:r w:rsidR="0056434E" w:rsidRPr="00E128F8">
        <w:rPr>
          <w:rFonts w:ascii="Garamond" w:hAnsi="Garamond"/>
          <w:i/>
          <w:sz w:val="24"/>
          <w:szCs w:val="24"/>
        </w:rPr>
        <w:t>M</w:t>
      </w:r>
      <w:r w:rsidRPr="00E128F8">
        <w:rPr>
          <w:rFonts w:ascii="Garamond" w:hAnsi="Garamond"/>
          <w:i/>
          <w:sz w:val="24"/>
          <w:szCs w:val="24"/>
        </w:rPr>
        <w:t>ente e natura</w:t>
      </w:r>
      <w:r w:rsidRPr="00E128F8">
        <w:rPr>
          <w:rFonts w:ascii="Garamond" w:hAnsi="Garamond"/>
          <w:sz w:val="24"/>
          <w:szCs w:val="24"/>
        </w:rPr>
        <w:t xml:space="preserve">: </w:t>
      </w:r>
      <w:r w:rsidRPr="00E128F8">
        <w:rPr>
          <w:rFonts w:ascii="Garamond" w:hAnsi="Garamond"/>
          <w:sz w:val="24"/>
          <w:szCs w:val="24"/>
          <w:u w:val="single"/>
        </w:rPr>
        <w:t>perché lo specchio scambia la destra con la sinistra, perché non scambia il basso e l’alto?</w:t>
      </w:r>
    </w:p>
    <w:p w14:paraId="316BBDFE" w14:textId="77777777" w:rsidR="00B04B8A" w:rsidRPr="002159D7" w:rsidRDefault="00B04B8A" w:rsidP="00B04B8A">
      <w:pPr>
        <w:jc w:val="both"/>
        <w:rPr>
          <w:rFonts w:ascii="Garamond" w:hAnsi="Garamond"/>
          <w:sz w:val="24"/>
          <w:szCs w:val="24"/>
        </w:rPr>
      </w:pPr>
    </w:p>
    <w:p w14:paraId="0D6495BD" w14:textId="77777777" w:rsidR="0017324C" w:rsidRPr="006B195C" w:rsidRDefault="008270D0" w:rsidP="00B04B8A">
      <w:pPr>
        <w:jc w:val="both"/>
        <w:rPr>
          <w:rFonts w:ascii="Garamond" w:hAnsi="Garamond"/>
          <w:b/>
          <w:bCs/>
          <w:sz w:val="24"/>
          <w:szCs w:val="24"/>
        </w:rPr>
      </w:pPr>
      <w:r w:rsidRPr="006B195C">
        <w:rPr>
          <w:rFonts w:ascii="Garamond" w:hAnsi="Garamond"/>
          <w:b/>
          <w:bCs/>
          <w:sz w:val="24"/>
          <w:szCs w:val="24"/>
        </w:rPr>
        <w:t>Processo vs Risultato</w:t>
      </w:r>
    </w:p>
    <w:p w14:paraId="66D12CAE" w14:textId="77777777" w:rsidR="008270D0" w:rsidRPr="002159D7" w:rsidRDefault="006B195C" w:rsidP="00B04B8A">
      <w:pPr>
        <w:jc w:val="both"/>
        <w:rPr>
          <w:rFonts w:ascii="Garamond" w:hAnsi="Garamond"/>
          <w:sz w:val="24"/>
          <w:szCs w:val="24"/>
        </w:rPr>
      </w:pPr>
      <w:r>
        <w:rPr>
          <w:rFonts w:ascii="Garamond" w:hAnsi="Garamond"/>
          <w:sz w:val="24"/>
          <w:szCs w:val="24"/>
        </w:rPr>
        <w:t>Marcello c</w:t>
      </w:r>
      <w:r w:rsidR="008270D0" w:rsidRPr="002159D7">
        <w:rPr>
          <w:rFonts w:ascii="Garamond" w:hAnsi="Garamond"/>
          <w:sz w:val="24"/>
          <w:szCs w:val="24"/>
        </w:rPr>
        <w:t>erca con i bambini una spiegazione d</w:t>
      </w:r>
      <w:r w:rsidR="001D642E">
        <w:rPr>
          <w:rFonts w:ascii="Garamond" w:hAnsi="Garamond"/>
          <w:sz w:val="24"/>
          <w:szCs w:val="24"/>
        </w:rPr>
        <w:t>el</w:t>
      </w:r>
      <w:r w:rsidR="008270D0" w:rsidRPr="002159D7">
        <w:rPr>
          <w:rFonts w:ascii="Garamond" w:hAnsi="Garamond"/>
          <w:sz w:val="24"/>
          <w:szCs w:val="24"/>
        </w:rPr>
        <w:t xml:space="preserve"> fenomeno</w:t>
      </w:r>
      <w:r w:rsidR="001D642E">
        <w:rPr>
          <w:rFonts w:ascii="Garamond" w:hAnsi="Garamond"/>
          <w:sz w:val="24"/>
          <w:szCs w:val="24"/>
        </w:rPr>
        <w:t xml:space="preserve"> della riflessione</w:t>
      </w:r>
      <w:r w:rsidR="002B1F9E">
        <w:rPr>
          <w:rFonts w:ascii="Garamond" w:hAnsi="Garamond"/>
          <w:sz w:val="24"/>
          <w:szCs w:val="24"/>
        </w:rPr>
        <w:t xml:space="preserve"> </w:t>
      </w:r>
      <w:r w:rsidR="001D642E">
        <w:rPr>
          <w:rFonts w:ascii="Garamond" w:hAnsi="Garamond"/>
          <w:sz w:val="24"/>
          <w:szCs w:val="24"/>
        </w:rPr>
        <w:t xml:space="preserve">nello specchio </w:t>
      </w:r>
      <w:r w:rsidR="0056434E" w:rsidRPr="002159D7">
        <w:rPr>
          <w:rFonts w:ascii="Garamond" w:hAnsi="Garamond"/>
          <w:sz w:val="24"/>
          <w:szCs w:val="24"/>
        </w:rPr>
        <w:t>dando vi</w:t>
      </w:r>
      <w:r w:rsidR="008270D0" w:rsidRPr="002159D7">
        <w:rPr>
          <w:rFonts w:ascii="Garamond" w:hAnsi="Garamond"/>
          <w:sz w:val="24"/>
          <w:szCs w:val="24"/>
        </w:rPr>
        <w:t xml:space="preserve">ta a un processo, e vogliamo sottolineare questo termine (anche differenziandolo da quello di </w:t>
      </w:r>
      <w:r w:rsidR="008270D0" w:rsidRPr="002159D7">
        <w:rPr>
          <w:rFonts w:ascii="Garamond" w:hAnsi="Garamond"/>
          <w:b/>
          <w:sz w:val="24"/>
          <w:szCs w:val="24"/>
        </w:rPr>
        <w:t>risultato</w:t>
      </w:r>
      <w:r w:rsidR="008270D0" w:rsidRPr="002159D7">
        <w:rPr>
          <w:rFonts w:ascii="Garamond" w:hAnsi="Garamond"/>
          <w:sz w:val="24"/>
          <w:szCs w:val="24"/>
        </w:rPr>
        <w:t xml:space="preserve">). </w:t>
      </w:r>
    </w:p>
    <w:p w14:paraId="01ABF1D2" w14:textId="77777777" w:rsidR="006B195C" w:rsidRDefault="006B195C" w:rsidP="00B04B8A">
      <w:pPr>
        <w:jc w:val="both"/>
        <w:rPr>
          <w:rFonts w:ascii="Garamond" w:hAnsi="Garamond"/>
          <w:b/>
          <w:bCs/>
          <w:sz w:val="24"/>
          <w:szCs w:val="24"/>
        </w:rPr>
      </w:pPr>
    </w:p>
    <w:p w14:paraId="3C68BA44" w14:textId="77777777" w:rsidR="006B195C" w:rsidRDefault="008270D0" w:rsidP="00B04B8A">
      <w:pPr>
        <w:jc w:val="both"/>
        <w:rPr>
          <w:rFonts w:ascii="Garamond" w:hAnsi="Garamond"/>
          <w:b/>
          <w:bCs/>
          <w:sz w:val="24"/>
          <w:szCs w:val="24"/>
        </w:rPr>
      </w:pPr>
      <w:r w:rsidRPr="006B195C">
        <w:rPr>
          <w:rFonts w:ascii="Garamond" w:hAnsi="Garamond"/>
          <w:b/>
          <w:bCs/>
          <w:sz w:val="24"/>
          <w:szCs w:val="24"/>
        </w:rPr>
        <w:t>Confronto</w:t>
      </w:r>
      <w:r w:rsidR="002B1F9E">
        <w:rPr>
          <w:rFonts w:ascii="Garamond" w:hAnsi="Garamond"/>
          <w:b/>
          <w:bCs/>
          <w:sz w:val="24"/>
          <w:szCs w:val="24"/>
        </w:rPr>
        <w:t xml:space="preserve"> </w:t>
      </w:r>
      <w:proofErr w:type="spellStart"/>
      <w:r w:rsidRPr="006B195C">
        <w:rPr>
          <w:rFonts w:ascii="Garamond" w:hAnsi="Garamond"/>
          <w:b/>
          <w:bCs/>
          <w:sz w:val="24"/>
          <w:szCs w:val="24"/>
        </w:rPr>
        <w:t>Metaloghi</w:t>
      </w:r>
      <w:proofErr w:type="spellEnd"/>
      <w:r w:rsidRPr="006B195C">
        <w:rPr>
          <w:rFonts w:ascii="Garamond" w:hAnsi="Garamond"/>
          <w:b/>
          <w:bCs/>
          <w:sz w:val="24"/>
          <w:szCs w:val="24"/>
        </w:rPr>
        <w:t xml:space="preserve"> e Conversazioni</w:t>
      </w:r>
    </w:p>
    <w:p w14:paraId="18BE864B" w14:textId="77777777" w:rsidR="008270D0" w:rsidRPr="006B195C" w:rsidRDefault="008270D0" w:rsidP="00B04B8A">
      <w:pPr>
        <w:jc w:val="both"/>
        <w:rPr>
          <w:rFonts w:ascii="Garamond" w:hAnsi="Garamond"/>
          <w:b/>
          <w:bCs/>
          <w:sz w:val="24"/>
          <w:szCs w:val="24"/>
        </w:rPr>
      </w:pPr>
      <w:r w:rsidRPr="002159D7">
        <w:rPr>
          <w:rFonts w:ascii="Garamond" w:hAnsi="Garamond"/>
          <w:sz w:val="24"/>
          <w:szCs w:val="24"/>
        </w:rPr>
        <w:t xml:space="preserve">Il confronto tra Bateson e Marcello suggerisce, in ambito epistemologico, non pochi spunti riflessivi. Rimandando ad altre occasioni la discussione di alcuni di queste piste qui ci piace notare come le conversazioni gustose che egli intrattiene con gli alunni </w:t>
      </w:r>
      <w:r w:rsidR="00B04B8A" w:rsidRPr="002159D7">
        <w:rPr>
          <w:rFonts w:ascii="Garamond" w:hAnsi="Garamond"/>
          <w:sz w:val="24"/>
          <w:szCs w:val="24"/>
        </w:rPr>
        <w:t>di una scuola elementare c</w:t>
      </w:r>
      <w:r w:rsidRPr="002159D7">
        <w:rPr>
          <w:rFonts w:ascii="Garamond" w:hAnsi="Garamond"/>
          <w:sz w:val="24"/>
          <w:szCs w:val="24"/>
        </w:rPr>
        <w:t xml:space="preserve">i ricordano lo spirito dei </w:t>
      </w:r>
      <w:proofErr w:type="spellStart"/>
      <w:r w:rsidRPr="002159D7">
        <w:rPr>
          <w:rFonts w:ascii="Garamond" w:hAnsi="Garamond"/>
          <w:sz w:val="24"/>
          <w:szCs w:val="24"/>
        </w:rPr>
        <w:t>metaloghi</w:t>
      </w:r>
      <w:proofErr w:type="spellEnd"/>
      <w:r w:rsidR="0017324C" w:rsidRPr="002159D7">
        <w:rPr>
          <w:rFonts w:ascii="Garamond" w:hAnsi="Garamond"/>
          <w:sz w:val="24"/>
          <w:szCs w:val="24"/>
        </w:rPr>
        <w:t>.</w:t>
      </w:r>
      <w:r w:rsidRPr="002159D7">
        <w:rPr>
          <w:rFonts w:ascii="Garamond" w:hAnsi="Garamond"/>
          <w:vanish/>
          <w:sz w:val="24"/>
          <w:szCs w:val="24"/>
        </w:rPr>
        <w:t>Epistemologia genetica Stupisce che in questo ambito, anche in Sala, pochi siano i riferimenti, anche bibliografici, al pensiero di Jean Piaget che nei decenni precedenti si era interrogato su queste tematiche dando vita all’epistemologia genetica</w:t>
      </w:r>
      <w:r w:rsidRPr="002159D7">
        <w:rPr>
          <w:rStyle w:val="Rimandonotadichiusura"/>
          <w:rFonts w:ascii="Garamond" w:hAnsi="Garamond"/>
          <w:vanish/>
          <w:sz w:val="24"/>
          <w:szCs w:val="24"/>
        </w:rPr>
        <w:endnoteReference w:id="4"/>
      </w:r>
      <w:r w:rsidRPr="002159D7">
        <w:rPr>
          <w:rFonts w:ascii="Garamond" w:hAnsi="Garamond"/>
          <w:vanish/>
          <w:sz w:val="24"/>
          <w:szCs w:val="24"/>
        </w:rPr>
        <w:t>. E’ da notare, come fanno Bocchi e Ceruti (0000), che Piaget si era mosso in questa direzione da una prospettiva Cibernetica e Sistemica.Sullo specchio: L’importante riferimento allo studio di Eco sullo Specchio: il semiologo si chiede se lo specchio sia un segno o meno.</w:t>
      </w:r>
    </w:p>
    <w:p w14:paraId="6032AF94" w14:textId="77777777" w:rsidR="008270D0" w:rsidRPr="002159D7" w:rsidRDefault="008270D0" w:rsidP="00B04B8A">
      <w:pPr>
        <w:rPr>
          <w:rFonts w:ascii="Garamond" w:hAnsi="Garamond"/>
          <w:sz w:val="24"/>
          <w:szCs w:val="24"/>
        </w:rPr>
      </w:pPr>
    </w:p>
    <w:p w14:paraId="1386B3C9" w14:textId="77777777" w:rsidR="003033AA" w:rsidRPr="002159D7" w:rsidRDefault="00BE76E9" w:rsidP="00B04B8A">
      <w:pPr>
        <w:jc w:val="both"/>
        <w:rPr>
          <w:rFonts w:ascii="Garamond" w:hAnsi="Garamond"/>
          <w:sz w:val="24"/>
          <w:szCs w:val="24"/>
        </w:rPr>
      </w:pPr>
      <w:r>
        <w:rPr>
          <w:rFonts w:ascii="Garamond" w:hAnsi="Garamond"/>
          <w:sz w:val="24"/>
          <w:szCs w:val="24"/>
        </w:rPr>
        <w:t>Il</w:t>
      </w:r>
      <w:r w:rsidR="008270D0" w:rsidRPr="002159D7">
        <w:rPr>
          <w:rFonts w:ascii="Garamond" w:hAnsi="Garamond"/>
          <w:sz w:val="24"/>
          <w:szCs w:val="24"/>
        </w:rPr>
        <w:t xml:space="preserve"> pensiero dei bambini presenta caratteristiche specifiche</w:t>
      </w:r>
      <w:r w:rsidR="002B1F9E" w:rsidRPr="00E128F8">
        <w:rPr>
          <w:rFonts w:ascii="Garamond" w:hAnsi="Garamond"/>
          <w:sz w:val="24"/>
          <w:szCs w:val="24"/>
        </w:rPr>
        <w:t>,</w:t>
      </w:r>
      <w:r w:rsidR="008270D0" w:rsidRPr="00E128F8">
        <w:rPr>
          <w:rFonts w:ascii="Garamond" w:hAnsi="Garamond"/>
          <w:sz w:val="24"/>
          <w:szCs w:val="24"/>
        </w:rPr>
        <w:t xml:space="preserve"> è</w:t>
      </w:r>
      <w:r w:rsidR="002B1F9E" w:rsidRPr="00E128F8">
        <w:rPr>
          <w:rFonts w:ascii="Garamond" w:hAnsi="Garamond"/>
          <w:sz w:val="24"/>
          <w:szCs w:val="24"/>
        </w:rPr>
        <w:t>:</w:t>
      </w:r>
      <w:r w:rsidR="008270D0" w:rsidRPr="002159D7">
        <w:rPr>
          <w:rFonts w:ascii="Garamond" w:hAnsi="Garamond"/>
          <w:sz w:val="24"/>
          <w:szCs w:val="24"/>
        </w:rPr>
        <w:t xml:space="preserve"> </w:t>
      </w:r>
    </w:p>
    <w:p w14:paraId="31ABD287" w14:textId="77777777" w:rsidR="002B1F9E" w:rsidRDefault="008270D0" w:rsidP="002B1F9E">
      <w:pPr>
        <w:pStyle w:val="Paragrafoelenco"/>
        <w:numPr>
          <w:ilvl w:val="0"/>
          <w:numId w:val="12"/>
        </w:numPr>
        <w:jc w:val="both"/>
        <w:rPr>
          <w:rFonts w:ascii="Garamond" w:hAnsi="Garamond"/>
          <w:sz w:val="24"/>
          <w:szCs w:val="24"/>
        </w:rPr>
      </w:pPr>
      <w:r w:rsidRPr="002B1F9E">
        <w:rPr>
          <w:rFonts w:ascii="Garamond" w:hAnsi="Garamond"/>
          <w:sz w:val="24"/>
          <w:szCs w:val="24"/>
        </w:rPr>
        <w:t xml:space="preserve">collettivo, </w:t>
      </w:r>
    </w:p>
    <w:p w14:paraId="27B85AD6" w14:textId="77777777" w:rsidR="002B1F9E" w:rsidRDefault="008270D0" w:rsidP="002B1F9E">
      <w:pPr>
        <w:pStyle w:val="Paragrafoelenco"/>
        <w:numPr>
          <w:ilvl w:val="0"/>
          <w:numId w:val="12"/>
        </w:numPr>
        <w:jc w:val="both"/>
        <w:rPr>
          <w:rFonts w:ascii="Garamond" w:hAnsi="Garamond"/>
          <w:sz w:val="24"/>
          <w:szCs w:val="24"/>
        </w:rPr>
      </w:pPr>
      <w:r w:rsidRPr="002B1F9E">
        <w:rPr>
          <w:rFonts w:ascii="Garamond" w:hAnsi="Garamond"/>
          <w:sz w:val="24"/>
          <w:szCs w:val="24"/>
        </w:rPr>
        <w:t>evolutivo (procede per tentativi ed errori</w:t>
      </w:r>
      <w:r w:rsidR="002B1F9E" w:rsidRPr="002B1F9E">
        <w:rPr>
          <w:rFonts w:ascii="Garamond" w:hAnsi="Garamond"/>
          <w:sz w:val="24"/>
          <w:szCs w:val="24"/>
        </w:rPr>
        <w:t xml:space="preserve">, </w:t>
      </w:r>
      <w:r w:rsidR="002B1F9E" w:rsidRPr="00E128F8">
        <w:rPr>
          <w:rFonts w:ascii="Garamond" w:hAnsi="Garamond"/>
          <w:sz w:val="24"/>
          <w:szCs w:val="24"/>
        </w:rPr>
        <w:t>quindi stocastico</w:t>
      </w:r>
      <w:r w:rsidRPr="00E128F8">
        <w:rPr>
          <w:rFonts w:ascii="Garamond" w:hAnsi="Garamond"/>
          <w:sz w:val="24"/>
          <w:szCs w:val="24"/>
        </w:rPr>
        <w:t>),</w:t>
      </w:r>
      <w:r w:rsidRPr="002B1F9E">
        <w:rPr>
          <w:rFonts w:ascii="Garamond" w:hAnsi="Garamond"/>
          <w:sz w:val="24"/>
          <w:szCs w:val="24"/>
        </w:rPr>
        <w:t xml:space="preserve"> </w:t>
      </w:r>
    </w:p>
    <w:p w14:paraId="66819CC1" w14:textId="77777777" w:rsidR="002B1F9E" w:rsidRDefault="008270D0" w:rsidP="002B1F9E">
      <w:pPr>
        <w:pStyle w:val="Paragrafoelenco"/>
        <w:numPr>
          <w:ilvl w:val="0"/>
          <w:numId w:val="12"/>
        </w:numPr>
        <w:jc w:val="both"/>
        <w:rPr>
          <w:rFonts w:ascii="Garamond" w:hAnsi="Garamond"/>
          <w:sz w:val="24"/>
          <w:szCs w:val="24"/>
        </w:rPr>
      </w:pPr>
      <w:r w:rsidRPr="002B1F9E">
        <w:rPr>
          <w:rFonts w:ascii="Garamond" w:hAnsi="Garamond"/>
          <w:sz w:val="24"/>
          <w:szCs w:val="24"/>
        </w:rPr>
        <w:t xml:space="preserve">si sviluppa per storie, </w:t>
      </w:r>
    </w:p>
    <w:p w14:paraId="1567903A" w14:textId="77777777" w:rsidR="002B1F9E" w:rsidRDefault="008270D0" w:rsidP="002B1F9E">
      <w:pPr>
        <w:pStyle w:val="Paragrafoelenco"/>
        <w:numPr>
          <w:ilvl w:val="0"/>
          <w:numId w:val="12"/>
        </w:numPr>
        <w:jc w:val="both"/>
        <w:rPr>
          <w:rFonts w:ascii="Garamond" w:hAnsi="Garamond"/>
          <w:sz w:val="24"/>
          <w:szCs w:val="24"/>
        </w:rPr>
      </w:pPr>
      <w:r w:rsidRPr="002B1F9E">
        <w:rPr>
          <w:rFonts w:ascii="Garamond" w:hAnsi="Garamond"/>
          <w:sz w:val="24"/>
          <w:szCs w:val="24"/>
        </w:rPr>
        <w:t>complesso (sensibile alle rela</w:t>
      </w:r>
      <w:r w:rsidR="003033AA" w:rsidRPr="002B1F9E">
        <w:rPr>
          <w:rFonts w:ascii="Garamond" w:hAnsi="Garamond"/>
          <w:sz w:val="24"/>
          <w:szCs w:val="24"/>
        </w:rPr>
        <w:t xml:space="preserve">zioni più che agli elementi), </w:t>
      </w:r>
    </w:p>
    <w:p w14:paraId="4114BB11" w14:textId="77777777" w:rsidR="008270D0" w:rsidRPr="002B1F9E" w:rsidRDefault="008270D0" w:rsidP="002B1F9E">
      <w:pPr>
        <w:pStyle w:val="Paragrafoelenco"/>
        <w:numPr>
          <w:ilvl w:val="0"/>
          <w:numId w:val="12"/>
        </w:numPr>
        <w:jc w:val="both"/>
        <w:rPr>
          <w:rFonts w:ascii="Garamond" w:hAnsi="Garamond"/>
          <w:sz w:val="24"/>
          <w:szCs w:val="24"/>
        </w:rPr>
      </w:pPr>
      <w:r w:rsidRPr="002B1F9E">
        <w:rPr>
          <w:rFonts w:ascii="Garamond" w:hAnsi="Garamond"/>
          <w:sz w:val="24"/>
          <w:szCs w:val="24"/>
        </w:rPr>
        <w:t>epistemologico.</w:t>
      </w:r>
    </w:p>
    <w:p w14:paraId="4F093A19" w14:textId="77777777" w:rsidR="00BE76E9" w:rsidRDefault="00BE76E9" w:rsidP="00E128F8">
      <w:pPr>
        <w:rPr>
          <w:rFonts w:ascii="Garamond" w:hAnsi="Garamond"/>
          <w:sz w:val="28"/>
          <w:szCs w:val="28"/>
        </w:rPr>
      </w:pPr>
    </w:p>
    <w:p w14:paraId="3006A77A" w14:textId="77777777" w:rsidR="00B54F0B" w:rsidRPr="00BE76E9" w:rsidRDefault="00B54F0B" w:rsidP="002159D7">
      <w:pPr>
        <w:jc w:val="center"/>
        <w:rPr>
          <w:rFonts w:ascii="Garamond" w:hAnsi="Garamond"/>
          <w:b/>
          <w:bCs/>
          <w:sz w:val="32"/>
          <w:szCs w:val="32"/>
        </w:rPr>
      </w:pPr>
      <w:r w:rsidRPr="00BE76E9">
        <w:rPr>
          <w:rFonts w:ascii="Garamond" w:hAnsi="Garamond"/>
          <w:b/>
          <w:bCs/>
          <w:sz w:val="32"/>
          <w:szCs w:val="32"/>
        </w:rPr>
        <w:t>Lo specchio</w:t>
      </w:r>
    </w:p>
    <w:p w14:paraId="0A53B75C" w14:textId="77777777" w:rsidR="00B54F0B" w:rsidRPr="002159D7" w:rsidRDefault="00B54F0B" w:rsidP="00B54F0B">
      <w:pPr>
        <w:rPr>
          <w:rFonts w:ascii="Garamond" w:hAnsi="Garamond"/>
          <w:sz w:val="24"/>
          <w:szCs w:val="24"/>
        </w:rPr>
      </w:pPr>
    </w:p>
    <w:p w14:paraId="48ADF533"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Se scelgo un linguaggio interno al corpo allora descrivo il cambiamento che lo specchio compie, facendo notare che l’immagine che mi sta di fronte ha l’orologio sulla destra invece che sulla sinistra. </w:t>
      </w:r>
    </w:p>
    <w:p w14:paraId="54A488E2"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Le parole destra e sinistra non appartengono allo stesso linguaggio a cui appartengono alto e basso. Destra e sinistra sono parole di un linguaggio interno, mentre alto e basso sono parti di un linguaggio esterno. Se l’uomo guarda verso sud e la sua immagine verso Nord, l’alto è in alto nell’uomo come lo è nella sua immagine. Il suo lato est è sul lato est dell’immagine e quello ovest è sul lato ovest dell’immagine. L’uomo e la sua immagine sono nello stesso ambiente e condividono le coordinate spaziale. Est e ovest appartengono allo stesso linguaggio di alto e basso mentre destra e sinistra fanno parte di un linguaggio diverso. Uno è, come abbiamo già detto, un linguaggio che usa un riferimento interno, l’altro un riferimento spaziale esterno. La domanda di Marcello contiene perciò un trabocchetto logico da cui i bambini non si fanno spaventare.  Affrontano il problema utilizzando il loro corpo in movimento nello spazio. </w:t>
      </w:r>
    </w:p>
    <w:p w14:paraId="47241A65"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Destra e sinistra si possono definire solo facendo riferimento a una asimmetria. Vedi per esempio l’orologio al polso o il cuore che noi diciamo “sta a destra”. Destra e sinistra sono relativi, il che significa che il loro significato non è univoco se non si specifica il riferimento. </w:t>
      </w:r>
    </w:p>
    <w:p w14:paraId="4F157BCB"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La tautologia su cui proietto la mia descrizione è che per un oggetto tridimensionale l’inversione in una direzione genera sempre il suo opposto stereoscopico. E questo fa lo specchio riflettendomi secondo le leggi della proiezione. Le due immagini non sono sovrapponibili perché hanno invertito una dimensione, il davanti con il dietro. Le due persone hanno il cuore da parti diverse, invertito come il pollice destro rispetto al sinistro. </w:t>
      </w:r>
    </w:p>
    <w:p w14:paraId="063AF231"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Se mi rapporto invece all’immagine speculare come a un’altra persona di fronte a me con cui interagisco mi stupisco che nel gioco delle corrispondenze il suo polso con orologio (destra) non sia dalla stessa parte del mio polso con orologio (sinistra).  </w:t>
      </w:r>
    </w:p>
    <w:p w14:paraId="1E69F44E" w14:textId="77777777" w:rsidR="00B54F0B" w:rsidRPr="00BE76E9" w:rsidRDefault="00B54F0B" w:rsidP="00BE76E9">
      <w:pPr>
        <w:ind w:left="360"/>
        <w:rPr>
          <w:rFonts w:ascii="Garamond" w:hAnsi="Garamond"/>
          <w:sz w:val="24"/>
          <w:szCs w:val="24"/>
        </w:rPr>
      </w:pPr>
      <w:r w:rsidRPr="00BE76E9">
        <w:rPr>
          <w:rFonts w:ascii="Garamond" w:hAnsi="Garamond"/>
          <w:sz w:val="24"/>
          <w:szCs w:val="24"/>
        </w:rPr>
        <w:t>La persona altra, davanti a me ha l’orologio, sempre dalla parte del cuore, disegnato sulla maglietta, ma sulla destra.</w:t>
      </w:r>
    </w:p>
    <w:p w14:paraId="61CE1825" w14:textId="77777777" w:rsidR="00B54F0B" w:rsidRPr="00BE76E9" w:rsidRDefault="00BE76E9" w:rsidP="00BE76E9">
      <w:pPr>
        <w:ind w:left="360"/>
        <w:rPr>
          <w:rFonts w:ascii="Garamond" w:hAnsi="Garamond"/>
          <w:sz w:val="24"/>
          <w:szCs w:val="24"/>
        </w:rPr>
      </w:pPr>
      <w:r>
        <w:rPr>
          <w:rFonts w:ascii="Garamond" w:hAnsi="Garamond"/>
          <w:sz w:val="24"/>
          <w:szCs w:val="24"/>
        </w:rPr>
        <w:t>È</w:t>
      </w:r>
      <w:r w:rsidR="00B54F0B" w:rsidRPr="00BE76E9">
        <w:rPr>
          <w:rFonts w:ascii="Garamond" w:hAnsi="Garamond"/>
          <w:sz w:val="24"/>
          <w:szCs w:val="24"/>
        </w:rPr>
        <w:t xml:space="preserve"> come la mia mano destra il cui palmo viene girato e mentre prima guardava a est ora guarda a ovest. </w:t>
      </w:r>
      <w:r>
        <w:rPr>
          <w:rFonts w:ascii="Garamond" w:hAnsi="Garamond"/>
          <w:sz w:val="24"/>
          <w:szCs w:val="24"/>
        </w:rPr>
        <w:t>È</w:t>
      </w:r>
      <w:r w:rsidR="00B54F0B" w:rsidRPr="00BE76E9">
        <w:rPr>
          <w:rFonts w:ascii="Garamond" w:hAnsi="Garamond"/>
          <w:sz w:val="24"/>
          <w:szCs w:val="24"/>
        </w:rPr>
        <w:t xml:space="preserve"> il diverso che non sono io. </w:t>
      </w:r>
    </w:p>
    <w:p w14:paraId="3A812C0B"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Sono due modi diversi per descrivere il fenomeno dell’immagini allo specchio. </w:t>
      </w:r>
    </w:p>
    <w:p w14:paraId="08836B5B"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Destra e sinistra ci accompagnano come definizione interna al nostro corpo nel movimento nello spazio per questo sono per noi importanti nella vita quotidiana. </w:t>
      </w:r>
    </w:p>
    <w:p w14:paraId="34BA2EDE" w14:textId="77777777" w:rsidR="00B54F0B" w:rsidRPr="00BE76E9" w:rsidRDefault="00B54F0B" w:rsidP="00BE76E9">
      <w:pPr>
        <w:ind w:left="360"/>
        <w:rPr>
          <w:rFonts w:ascii="Garamond" w:hAnsi="Garamond"/>
          <w:sz w:val="24"/>
          <w:szCs w:val="24"/>
        </w:rPr>
      </w:pPr>
      <w:r w:rsidRPr="00BE76E9">
        <w:rPr>
          <w:rFonts w:ascii="Garamond" w:hAnsi="Garamond"/>
          <w:sz w:val="24"/>
          <w:szCs w:val="24"/>
        </w:rPr>
        <w:t xml:space="preserve">La differente relazione corporea della mia immagine allo specchio inquieta, la cioccolata di Alice allo specchio potrebbe essere velenosa e forse in effetti lo è, vedi la storia della </w:t>
      </w:r>
      <w:proofErr w:type="spellStart"/>
      <w:r w:rsidRPr="00BE76E9">
        <w:rPr>
          <w:rFonts w:ascii="Garamond" w:hAnsi="Garamond"/>
          <w:sz w:val="24"/>
          <w:szCs w:val="24"/>
        </w:rPr>
        <w:t>talidomite</w:t>
      </w:r>
      <w:proofErr w:type="spellEnd"/>
      <w:r w:rsidRPr="00BE76E9">
        <w:rPr>
          <w:rFonts w:ascii="Garamond" w:hAnsi="Garamond"/>
          <w:sz w:val="24"/>
          <w:szCs w:val="24"/>
        </w:rPr>
        <w:t xml:space="preserve">. </w:t>
      </w:r>
    </w:p>
    <w:p w14:paraId="65A4C5F3" w14:textId="77777777" w:rsidR="00B54F0B" w:rsidRPr="00BE76E9" w:rsidRDefault="00B54F0B" w:rsidP="00BE76E9">
      <w:pPr>
        <w:ind w:left="360"/>
        <w:rPr>
          <w:rFonts w:ascii="Garamond" w:hAnsi="Garamond"/>
          <w:sz w:val="24"/>
          <w:szCs w:val="24"/>
        </w:rPr>
      </w:pPr>
      <w:r w:rsidRPr="00BE76E9">
        <w:rPr>
          <w:rFonts w:ascii="Garamond" w:hAnsi="Garamond"/>
          <w:sz w:val="24"/>
          <w:szCs w:val="24"/>
        </w:rPr>
        <w:t>Ognuno ha il suo punto di vista diverso, la sua destra e la sua sinistra…anche la persona dentro lo specchio che possiamo immaginare come un’altra persona.</w:t>
      </w:r>
    </w:p>
    <w:p w14:paraId="7D4AEA2B" w14:textId="77777777" w:rsidR="00B54F0B" w:rsidRPr="00BE76E9" w:rsidRDefault="00B54F0B" w:rsidP="00BE76E9">
      <w:pPr>
        <w:ind w:left="360"/>
        <w:rPr>
          <w:rFonts w:ascii="Garamond" w:hAnsi="Garamond"/>
          <w:sz w:val="24"/>
          <w:szCs w:val="24"/>
        </w:rPr>
      </w:pPr>
      <w:r w:rsidRPr="00BE76E9">
        <w:rPr>
          <w:rFonts w:ascii="Garamond" w:hAnsi="Garamond"/>
          <w:sz w:val="24"/>
          <w:szCs w:val="24"/>
        </w:rPr>
        <w:t>I bambini parlano un linguaggio di relazioni, usano il pensiero degli altri come stimolo, non danno niente per scontato e accettano e utilizzano il conflitto per modificare, integrare, il proprio pensiero. I bambini non si pongono di fronte al contenuto della domanda come a qualcosa di dato ma ne fanno oggetto di discussione e di ricerca, anche se spesso con modalità non formalizzate e indirette.</w:t>
      </w:r>
    </w:p>
    <w:p w14:paraId="3E066D3B" w14:textId="77777777" w:rsidR="00C92CB4" w:rsidRDefault="00C92CB4" w:rsidP="00BE76E9">
      <w:pPr>
        <w:ind w:left="360"/>
        <w:rPr>
          <w:rFonts w:ascii="Garamond" w:hAnsi="Garamond"/>
          <w:sz w:val="24"/>
          <w:szCs w:val="24"/>
        </w:rPr>
      </w:pPr>
    </w:p>
    <w:p w14:paraId="179942C8" w14:textId="77777777" w:rsidR="00C92CB4" w:rsidRPr="00E128F8" w:rsidRDefault="00C92CB4" w:rsidP="00BE76E9">
      <w:pPr>
        <w:ind w:left="360"/>
        <w:rPr>
          <w:rFonts w:ascii="Garamond" w:hAnsi="Garamond"/>
          <w:sz w:val="24"/>
          <w:szCs w:val="24"/>
        </w:rPr>
      </w:pPr>
      <w:r w:rsidRPr="00E128F8">
        <w:rPr>
          <w:rFonts w:ascii="Garamond" w:hAnsi="Garamond"/>
          <w:sz w:val="24"/>
          <w:szCs w:val="24"/>
        </w:rPr>
        <w:t>Potremmo concludere questa breve presentazione con una nota b</w:t>
      </w:r>
      <w:r w:rsidR="00B54F0B" w:rsidRPr="00E128F8">
        <w:rPr>
          <w:rFonts w:ascii="Garamond" w:hAnsi="Garamond"/>
          <w:sz w:val="24"/>
          <w:szCs w:val="24"/>
        </w:rPr>
        <w:t>arzelletta</w:t>
      </w:r>
      <w:r w:rsidRPr="00E128F8">
        <w:rPr>
          <w:rFonts w:ascii="Garamond" w:hAnsi="Garamond"/>
          <w:sz w:val="24"/>
          <w:szCs w:val="24"/>
        </w:rPr>
        <w:t xml:space="preserve">. </w:t>
      </w:r>
    </w:p>
    <w:p w14:paraId="6DA3BE08" w14:textId="77777777" w:rsidR="00C92CB4" w:rsidRPr="00E128F8" w:rsidRDefault="00C92CB4" w:rsidP="00BE76E9">
      <w:pPr>
        <w:ind w:left="360"/>
        <w:rPr>
          <w:rFonts w:ascii="Garamond" w:hAnsi="Garamond"/>
          <w:sz w:val="24"/>
          <w:szCs w:val="24"/>
        </w:rPr>
      </w:pPr>
      <w:r w:rsidRPr="00E128F8">
        <w:rPr>
          <w:rFonts w:ascii="Garamond" w:hAnsi="Garamond"/>
          <w:sz w:val="24"/>
          <w:szCs w:val="24"/>
        </w:rPr>
        <w:t xml:space="preserve">Tizio (rivolto a un passante): Scusi, ma </w:t>
      </w:r>
      <w:r w:rsidR="004556F9" w:rsidRPr="00E128F8">
        <w:rPr>
          <w:rFonts w:ascii="Garamond" w:hAnsi="Garamond"/>
          <w:sz w:val="24"/>
          <w:szCs w:val="24"/>
        </w:rPr>
        <w:t>dov’</w:t>
      </w:r>
      <w:r w:rsidR="00B54F0B" w:rsidRPr="00E128F8">
        <w:rPr>
          <w:rFonts w:ascii="Garamond" w:hAnsi="Garamond"/>
          <w:sz w:val="24"/>
          <w:szCs w:val="24"/>
        </w:rPr>
        <w:t>è il marciapiede di fro</w:t>
      </w:r>
      <w:r w:rsidR="00BE76E9" w:rsidRPr="00E128F8">
        <w:rPr>
          <w:rFonts w:ascii="Garamond" w:hAnsi="Garamond"/>
          <w:sz w:val="24"/>
          <w:szCs w:val="24"/>
        </w:rPr>
        <w:t>nte?</w:t>
      </w:r>
      <w:r w:rsidRPr="00E128F8">
        <w:rPr>
          <w:rFonts w:ascii="Garamond" w:hAnsi="Garamond"/>
          <w:sz w:val="24"/>
          <w:szCs w:val="24"/>
        </w:rPr>
        <w:t xml:space="preserve"> </w:t>
      </w:r>
    </w:p>
    <w:p w14:paraId="3DBE2EC5" w14:textId="77777777" w:rsidR="00C92CB4" w:rsidRPr="00E128F8" w:rsidRDefault="00C92CB4" w:rsidP="00BE76E9">
      <w:pPr>
        <w:ind w:left="360"/>
        <w:rPr>
          <w:rFonts w:ascii="Garamond" w:hAnsi="Garamond"/>
          <w:sz w:val="24"/>
          <w:szCs w:val="24"/>
        </w:rPr>
      </w:pPr>
      <w:r w:rsidRPr="00E128F8">
        <w:rPr>
          <w:rFonts w:ascii="Garamond" w:hAnsi="Garamond"/>
          <w:sz w:val="24"/>
          <w:szCs w:val="24"/>
        </w:rPr>
        <w:t xml:space="preserve">Passante: </w:t>
      </w:r>
      <w:r w:rsidR="004556F9" w:rsidRPr="00E128F8">
        <w:rPr>
          <w:rFonts w:ascii="Garamond" w:hAnsi="Garamond"/>
          <w:sz w:val="24"/>
          <w:szCs w:val="24"/>
        </w:rPr>
        <w:t xml:space="preserve">un po’ sorpreso, </w:t>
      </w:r>
      <w:r w:rsidRPr="00E128F8">
        <w:rPr>
          <w:rFonts w:ascii="Garamond" w:hAnsi="Garamond"/>
          <w:sz w:val="24"/>
          <w:szCs w:val="24"/>
        </w:rPr>
        <w:t xml:space="preserve">indica il marciapiede posta dall’altra parte della strada. </w:t>
      </w:r>
    </w:p>
    <w:p w14:paraId="44150AC4" w14:textId="77777777" w:rsidR="00C92CB4" w:rsidRPr="00E128F8" w:rsidRDefault="00C92CB4" w:rsidP="00BE76E9">
      <w:pPr>
        <w:ind w:left="360"/>
        <w:rPr>
          <w:rFonts w:ascii="Garamond" w:hAnsi="Garamond"/>
          <w:sz w:val="24"/>
          <w:szCs w:val="24"/>
        </w:rPr>
      </w:pPr>
      <w:r w:rsidRPr="00E128F8">
        <w:rPr>
          <w:rFonts w:ascii="Garamond" w:hAnsi="Garamond"/>
          <w:sz w:val="24"/>
          <w:szCs w:val="24"/>
        </w:rPr>
        <w:t>Tizio: resta immobile e fa una faccia perplessa.</w:t>
      </w:r>
    </w:p>
    <w:p w14:paraId="764ADAD0" w14:textId="77777777" w:rsidR="00835E9F" w:rsidRPr="00E128F8" w:rsidRDefault="00C92CB4" w:rsidP="00BE76E9">
      <w:pPr>
        <w:ind w:left="360"/>
        <w:rPr>
          <w:rFonts w:ascii="Garamond" w:hAnsi="Garamond"/>
          <w:sz w:val="24"/>
          <w:szCs w:val="24"/>
        </w:rPr>
      </w:pPr>
      <w:r w:rsidRPr="00E128F8">
        <w:rPr>
          <w:rFonts w:ascii="Garamond" w:hAnsi="Garamond"/>
          <w:sz w:val="24"/>
          <w:szCs w:val="24"/>
        </w:rPr>
        <w:t>Passante: Non è convinto?</w:t>
      </w:r>
    </w:p>
    <w:p w14:paraId="30B9670F" w14:textId="77777777" w:rsidR="00C92CB4" w:rsidRPr="00BE76E9" w:rsidRDefault="00C92CB4" w:rsidP="00BE76E9">
      <w:pPr>
        <w:ind w:left="360"/>
        <w:rPr>
          <w:rFonts w:ascii="Garamond" w:hAnsi="Garamond"/>
          <w:sz w:val="24"/>
          <w:szCs w:val="24"/>
        </w:rPr>
      </w:pPr>
      <w:r w:rsidRPr="00E128F8">
        <w:rPr>
          <w:rFonts w:ascii="Garamond" w:hAnsi="Garamond"/>
          <w:sz w:val="24"/>
          <w:szCs w:val="24"/>
        </w:rPr>
        <w:t xml:space="preserve">Tizio: Non è che non sono convinto, </w:t>
      </w:r>
      <w:r w:rsidR="004556F9" w:rsidRPr="00E128F8">
        <w:rPr>
          <w:rFonts w:ascii="Garamond" w:hAnsi="Garamond"/>
          <w:sz w:val="24"/>
          <w:szCs w:val="24"/>
        </w:rPr>
        <w:t xml:space="preserve">… </w:t>
      </w:r>
      <w:r w:rsidRPr="00E128F8">
        <w:rPr>
          <w:rFonts w:ascii="Garamond" w:hAnsi="Garamond"/>
          <w:sz w:val="24"/>
          <w:szCs w:val="24"/>
        </w:rPr>
        <w:t>ma ero di là</w:t>
      </w:r>
      <w:r w:rsidR="004556F9" w:rsidRPr="00E128F8">
        <w:rPr>
          <w:rFonts w:ascii="Garamond" w:hAnsi="Garamond"/>
          <w:sz w:val="24"/>
          <w:szCs w:val="24"/>
        </w:rPr>
        <w:t>, ho chiesto,</w:t>
      </w:r>
      <w:r w:rsidRPr="00E128F8">
        <w:rPr>
          <w:rFonts w:ascii="Garamond" w:hAnsi="Garamond"/>
          <w:sz w:val="24"/>
          <w:szCs w:val="24"/>
        </w:rPr>
        <w:t xml:space="preserve"> e mi hanno mandato di qua.</w:t>
      </w:r>
    </w:p>
    <w:sectPr w:rsidR="00C92CB4" w:rsidRPr="00BE76E9" w:rsidSect="00E128F8">
      <w:pgSz w:w="11900" w:h="16840"/>
      <w:pgMar w:top="568" w:right="1134" w:bottom="567" w:left="1134" w:header="2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56D0B" w14:textId="77777777" w:rsidR="00A673F9" w:rsidRDefault="00A673F9" w:rsidP="009D0AC3">
      <w:r>
        <w:separator/>
      </w:r>
    </w:p>
  </w:endnote>
  <w:endnote w:type="continuationSeparator" w:id="0">
    <w:p w14:paraId="5B696054" w14:textId="77777777" w:rsidR="00A673F9" w:rsidRDefault="00A673F9" w:rsidP="009D0AC3">
      <w:r>
        <w:continuationSeparator/>
      </w:r>
    </w:p>
  </w:endnote>
  <w:endnote w:id="1">
    <w:p w14:paraId="0F69DC00" w14:textId="77777777" w:rsidR="008270D0" w:rsidRDefault="008270D0" w:rsidP="009D0AC3">
      <w:pPr>
        <w:pStyle w:val="Testonotadichiusura"/>
      </w:pPr>
    </w:p>
  </w:endnote>
  <w:endnote w:id="2">
    <w:p w14:paraId="6B299F53" w14:textId="77777777" w:rsidR="008270D0" w:rsidRDefault="008270D0" w:rsidP="009D0AC3"/>
  </w:endnote>
  <w:endnote w:id="3">
    <w:p w14:paraId="36D21D40" w14:textId="77777777" w:rsidR="008270D0" w:rsidRDefault="008270D0">
      <w:pPr>
        <w:pStyle w:val="Testonotadichiusura"/>
      </w:pPr>
    </w:p>
  </w:endnote>
  <w:endnote w:id="4">
    <w:p w14:paraId="35B901E2" w14:textId="77777777" w:rsidR="00BE76E9" w:rsidRPr="002159D7" w:rsidRDefault="00BE76E9" w:rsidP="00BE76E9">
      <w:pPr>
        <w:jc w:val="center"/>
        <w:rPr>
          <w:rFonts w:ascii="Garamond" w:hAnsi="Garamond"/>
          <w:sz w:val="24"/>
          <w:szCs w:val="24"/>
        </w:rPr>
      </w:pPr>
      <w:r w:rsidRPr="002159D7">
        <w:rPr>
          <w:rFonts w:ascii="Garamond" w:hAnsi="Garamond"/>
          <w:sz w:val="24"/>
          <w:szCs w:val="24"/>
        </w:rPr>
        <w:t>Bibliografia</w:t>
      </w:r>
    </w:p>
    <w:p w14:paraId="158A0895" w14:textId="77777777" w:rsidR="00BE76E9" w:rsidRPr="002159D7" w:rsidRDefault="00BE76E9" w:rsidP="00BE76E9">
      <w:pPr>
        <w:pStyle w:val="Paragrafoelenco"/>
        <w:ind w:left="0"/>
        <w:rPr>
          <w:rFonts w:ascii="Garamond" w:hAnsi="Garamond"/>
          <w:sz w:val="24"/>
          <w:szCs w:val="24"/>
        </w:rPr>
      </w:pPr>
      <w:r w:rsidRPr="002159D7">
        <w:rPr>
          <w:rFonts w:ascii="Garamond" w:hAnsi="Garamond"/>
          <w:sz w:val="24"/>
          <w:szCs w:val="24"/>
        </w:rPr>
        <w:t xml:space="preserve">Bateson, G (1979), </w:t>
      </w:r>
      <w:r w:rsidRPr="002159D7">
        <w:rPr>
          <w:rFonts w:ascii="Garamond" w:hAnsi="Garamond"/>
          <w:i/>
          <w:sz w:val="24"/>
          <w:szCs w:val="24"/>
        </w:rPr>
        <w:t>Mente e natura</w:t>
      </w:r>
      <w:r w:rsidRPr="002159D7">
        <w:rPr>
          <w:rFonts w:ascii="Garamond" w:hAnsi="Garamond"/>
          <w:sz w:val="24"/>
          <w:szCs w:val="24"/>
        </w:rPr>
        <w:t>, Adelphi, 1984 (Cap. 3 “Versioni molteplici del mondo”, Par IX “Il caso della “descrizione” della “tautologia” e della “spiegazione” pp 112-122</w:t>
      </w:r>
    </w:p>
    <w:p w14:paraId="6B77E88F" w14:textId="77777777" w:rsidR="00BE76E9" w:rsidRPr="00BE76E9" w:rsidRDefault="00BE76E9" w:rsidP="00BE76E9">
      <w:pPr>
        <w:rPr>
          <w:rFonts w:ascii="Garamond" w:hAnsi="Garamond"/>
          <w:iCs/>
          <w:sz w:val="24"/>
          <w:szCs w:val="24"/>
        </w:rPr>
      </w:pPr>
      <w:r w:rsidRPr="002159D7">
        <w:rPr>
          <w:rFonts w:ascii="Garamond" w:hAnsi="Garamond"/>
          <w:sz w:val="24"/>
          <w:szCs w:val="24"/>
        </w:rPr>
        <w:t>Sala</w:t>
      </w:r>
      <w:r w:rsidR="00234220">
        <w:rPr>
          <w:rFonts w:ascii="Garamond" w:hAnsi="Garamond"/>
          <w:sz w:val="24"/>
          <w:szCs w:val="24"/>
        </w:rPr>
        <w:t>,</w:t>
      </w:r>
      <w:r w:rsidRPr="002159D7">
        <w:rPr>
          <w:rFonts w:ascii="Garamond" w:hAnsi="Garamond"/>
          <w:sz w:val="24"/>
          <w:szCs w:val="24"/>
        </w:rPr>
        <w:t xml:space="preserve"> M </w:t>
      </w:r>
      <w:r w:rsidR="00234220">
        <w:rPr>
          <w:rFonts w:ascii="Garamond" w:hAnsi="Garamond"/>
          <w:sz w:val="24"/>
          <w:szCs w:val="24"/>
        </w:rPr>
        <w:t>(</w:t>
      </w:r>
      <w:r w:rsidR="00234220" w:rsidRPr="00E128F8">
        <w:rPr>
          <w:rFonts w:ascii="Garamond" w:hAnsi="Garamond"/>
          <w:sz w:val="24"/>
          <w:szCs w:val="24"/>
        </w:rPr>
        <w:t xml:space="preserve">2004), </w:t>
      </w:r>
      <w:r w:rsidRPr="00E128F8">
        <w:rPr>
          <w:rFonts w:ascii="Garamond" w:hAnsi="Garamond"/>
          <w:i/>
          <w:sz w:val="24"/>
          <w:szCs w:val="24"/>
        </w:rPr>
        <w:t>Il volo di Perseo</w:t>
      </w:r>
      <w:r w:rsidR="00234220" w:rsidRPr="00E128F8">
        <w:rPr>
          <w:rFonts w:ascii="Garamond" w:hAnsi="Garamond"/>
          <w:sz w:val="24"/>
          <w:szCs w:val="24"/>
        </w:rPr>
        <w:t xml:space="preserve">, Junior, ora in Archivio Circolo Bateson, </w:t>
      </w:r>
      <w:hyperlink r:id="rId1" w:history="1">
        <w:r w:rsidR="00234220" w:rsidRPr="00E128F8">
          <w:rPr>
            <w:rStyle w:val="Collegamentoipertestuale"/>
          </w:rPr>
          <w:t>Il volo di Perseo.pdf (circolobateson.it)</w:t>
        </w:r>
      </w:hyperlink>
      <w:r w:rsidR="00234220">
        <w:rPr>
          <w:rFonts w:ascii="Garamond" w:hAnsi="Garamond"/>
          <w:sz w:val="24"/>
          <w:szCs w:val="24"/>
        </w:rPr>
        <w:t xml:space="preserve"> </w:t>
      </w:r>
    </w:p>
    <w:p w14:paraId="7221AB22" w14:textId="77777777" w:rsidR="008270D0" w:rsidRPr="002825C1" w:rsidRDefault="008270D0">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8A80F" w14:textId="77777777" w:rsidR="00A673F9" w:rsidRDefault="00A673F9" w:rsidP="009D0AC3">
      <w:r>
        <w:separator/>
      </w:r>
    </w:p>
  </w:footnote>
  <w:footnote w:type="continuationSeparator" w:id="0">
    <w:p w14:paraId="620BB1E6" w14:textId="77777777" w:rsidR="00A673F9" w:rsidRDefault="00A673F9" w:rsidP="009D0AC3">
      <w:r>
        <w:continuationSeparator/>
      </w:r>
    </w:p>
  </w:footnote>
  <w:footnote w:id="1">
    <w:p w14:paraId="1895C712" w14:textId="77777777" w:rsidR="000B749B" w:rsidRDefault="000B749B">
      <w:pPr>
        <w:pStyle w:val="Testonotaapidipagina"/>
      </w:pPr>
      <w:r>
        <w:rPr>
          <w:rStyle w:val="Rimandonotaapidipagina"/>
        </w:rPr>
        <w:footnoteRef/>
      </w:r>
      <w:bookmarkStart w:id="0" w:name="_Hlk178842574"/>
      <w:r w:rsidR="00DE5C89">
        <w:t>Gregor</w:t>
      </w:r>
      <w:r w:rsidR="00DE5C89" w:rsidRPr="00E128F8">
        <w:t>y</w:t>
      </w:r>
      <w:r>
        <w:t xml:space="preserve"> Bateson, Mente e natura, Adelphi 1984 p.113</w:t>
      </w:r>
      <w:bookmarkEnd w:id="0"/>
    </w:p>
  </w:footnote>
  <w:footnote w:id="2">
    <w:p w14:paraId="4502A95F" w14:textId="77777777" w:rsidR="00950C6C" w:rsidRPr="00E128F8" w:rsidRDefault="00950C6C">
      <w:pPr>
        <w:pStyle w:val="Testonotaapidipagina"/>
        <w:rPr>
          <w:rFonts w:ascii="Garamond" w:hAnsi="Garamond"/>
          <w:sz w:val="22"/>
          <w:szCs w:val="22"/>
        </w:rPr>
      </w:pPr>
      <w:r w:rsidRPr="00E128F8">
        <w:rPr>
          <w:rStyle w:val="Rimandonotaapidipagina"/>
          <w:rFonts w:ascii="Garamond" w:hAnsi="Garamond"/>
          <w:sz w:val="22"/>
          <w:szCs w:val="22"/>
        </w:rPr>
        <w:footnoteRef/>
      </w:r>
      <w:r w:rsidRPr="00E128F8">
        <w:rPr>
          <w:rFonts w:ascii="Garamond" w:hAnsi="Garamond"/>
          <w:sz w:val="22"/>
          <w:szCs w:val="22"/>
        </w:rPr>
        <w:t>Gregori Bateson, Mente e natura, Adelphi 1984 p.116</w:t>
      </w:r>
    </w:p>
  </w:footnote>
  <w:footnote w:id="3">
    <w:p w14:paraId="12288552" w14:textId="17CAABBD" w:rsidR="006B195C" w:rsidRDefault="006B195C">
      <w:pPr>
        <w:pStyle w:val="Testonotaapidipagina"/>
      </w:pPr>
      <w:r w:rsidRPr="00E128F8">
        <w:rPr>
          <w:rStyle w:val="Rimandonotaapidipagina"/>
          <w:rFonts w:ascii="Garamond" w:hAnsi="Garamond"/>
          <w:sz w:val="22"/>
          <w:szCs w:val="22"/>
        </w:rPr>
        <w:footnoteRef/>
      </w:r>
      <w:r w:rsidRPr="00E128F8">
        <w:rPr>
          <w:rFonts w:ascii="Garamond" w:hAnsi="Garamond"/>
          <w:sz w:val="22"/>
          <w:szCs w:val="22"/>
        </w:rPr>
        <w:t xml:space="preserve"> Marcello Sala</w:t>
      </w:r>
      <w:r w:rsidR="00E128F8" w:rsidRPr="00E128F8">
        <w:rPr>
          <w:rFonts w:ascii="Garamond" w:hAnsi="Garamond"/>
          <w:sz w:val="22"/>
          <w:szCs w:val="22"/>
        </w:rPr>
        <w:t>,</w:t>
      </w:r>
      <w:r w:rsidRPr="00E128F8">
        <w:rPr>
          <w:rFonts w:ascii="Garamond" w:hAnsi="Garamond"/>
          <w:sz w:val="22"/>
          <w:szCs w:val="22"/>
        </w:rPr>
        <w:t xml:space="preserve"> Il volo di Perseo</w:t>
      </w:r>
      <w:r w:rsidR="00E128F8" w:rsidRPr="00E128F8">
        <w:rPr>
          <w:rFonts w:ascii="Garamond" w:hAnsi="Garamond"/>
          <w:sz w:val="22"/>
          <w:szCs w:val="22"/>
        </w:rPr>
        <w:t>.</w:t>
      </w:r>
      <w:r w:rsidRPr="00E128F8">
        <w:rPr>
          <w:rFonts w:ascii="Garamond" w:hAnsi="Garamond"/>
          <w:sz w:val="22"/>
          <w:szCs w:val="22"/>
        </w:rPr>
        <w:t xml:space="preserve"> Edizione pdf del sito Circolo Bateson</w:t>
      </w:r>
      <w:r w:rsidR="00E128F8" w:rsidRPr="00E128F8">
        <w:rPr>
          <w:rFonts w:ascii="Garamond" w:hAnsi="Garamond"/>
          <w:sz w:val="22"/>
          <w:szCs w:val="22"/>
        </w:rPr>
        <w:t>,</w:t>
      </w:r>
      <w:r w:rsidRPr="00E128F8">
        <w:rPr>
          <w:rFonts w:ascii="Garamond" w:hAnsi="Garamond"/>
          <w:sz w:val="22"/>
          <w:szCs w:val="22"/>
        </w:rPr>
        <w:t xml:space="preserve"> pag. 90 e seg.106 e seg</w:t>
      </w:r>
      <w:r w:rsidR="00BE76E9" w:rsidRPr="00E128F8">
        <w:rPr>
          <w:rFonts w:ascii="Garamond" w:hAnsi="Garamond"/>
          <w:sz w:val="22"/>
          <w:szCs w:val="22"/>
        </w:rPr>
        <w:t>uenti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6F62"/>
    <w:multiLevelType w:val="hybridMultilevel"/>
    <w:tmpl w:val="A822A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27250"/>
    <w:multiLevelType w:val="hybridMultilevel"/>
    <w:tmpl w:val="94225602"/>
    <w:lvl w:ilvl="0" w:tplc="1F7E7206">
      <w:start w:val="1"/>
      <w:numFmt w:val="decimal"/>
      <w:lvlText w:val="%1."/>
      <w:lvlJc w:val="left"/>
      <w:pPr>
        <w:ind w:left="360" w:hanging="360"/>
      </w:pPr>
      <w:rPr>
        <w:sz w:val="22"/>
      </w:rPr>
    </w:lvl>
    <w:lvl w:ilvl="1" w:tplc="EC727604">
      <w:numFmt w:val="decimal"/>
      <w:lvlText w:val=""/>
      <w:lvlJc w:val="left"/>
    </w:lvl>
    <w:lvl w:ilvl="2" w:tplc="06A64E78">
      <w:numFmt w:val="decimal"/>
      <w:lvlText w:val=""/>
      <w:lvlJc w:val="left"/>
    </w:lvl>
    <w:lvl w:ilvl="3" w:tplc="B8788144">
      <w:numFmt w:val="decimal"/>
      <w:lvlText w:val=""/>
      <w:lvlJc w:val="left"/>
    </w:lvl>
    <w:lvl w:ilvl="4" w:tplc="86DC3B9E">
      <w:numFmt w:val="decimal"/>
      <w:lvlText w:val=""/>
      <w:lvlJc w:val="left"/>
    </w:lvl>
    <w:lvl w:ilvl="5" w:tplc="6EDA1FE6">
      <w:numFmt w:val="decimal"/>
      <w:lvlText w:val=""/>
      <w:lvlJc w:val="left"/>
    </w:lvl>
    <w:lvl w:ilvl="6" w:tplc="015A3AF8">
      <w:numFmt w:val="decimal"/>
      <w:lvlText w:val=""/>
      <w:lvlJc w:val="left"/>
    </w:lvl>
    <w:lvl w:ilvl="7" w:tplc="B0B0DAF4">
      <w:numFmt w:val="decimal"/>
      <w:lvlText w:val=""/>
      <w:lvlJc w:val="left"/>
    </w:lvl>
    <w:lvl w:ilvl="8" w:tplc="3CB69906">
      <w:numFmt w:val="decimal"/>
      <w:lvlText w:val=""/>
      <w:lvlJc w:val="left"/>
    </w:lvl>
  </w:abstractNum>
  <w:abstractNum w:abstractNumId="2" w15:restartNumberingAfterBreak="0">
    <w:nsid w:val="175A070A"/>
    <w:multiLevelType w:val="hybridMultilevel"/>
    <w:tmpl w:val="659C89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5DF6C92"/>
    <w:multiLevelType w:val="multilevel"/>
    <w:tmpl w:val="5148C2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035B83"/>
    <w:multiLevelType w:val="hybridMultilevel"/>
    <w:tmpl w:val="E11C9F6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37C251D"/>
    <w:multiLevelType w:val="hybridMultilevel"/>
    <w:tmpl w:val="F78C6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6171E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C6258D"/>
    <w:multiLevelType w:val="hybridMultilevel"/>
    <w:tmpl w:val="9B521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070E95"/>
    <w:multiLevelType w:val="hybridMultilevel"/>
    <w:tmpl w:val="1526C1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D73BB7"/>
    <w:multiLevelType w:val="hybridMultilevel"/>
    <w:tmpl w:val="16C836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704287"/>
    <w:multiLevelType w:val="hybridMultilevel"/>
    <w:tmpl w:val="41D88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B45C59"/>
    <w:multiLevelType w:val="hybridMultilevel"/>
    <w:tmpl w:val="12CC8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5873863">
    <w:abstractNumId w:val="1"/>
    <w:lvlOverride w:ilvl="0">
      <w:startOverride w:val="1"/>
    </w:lvlOverride>
  </w:num>
  <w:num w:numId="2" w16cid:durableId="775828226">
    <w:abstractNumId w:val="7"/>
  </w:num>
  <w:num w:numId="3" w16cid:durableId="1130323258">
    <w:abstractNumId w:val="5"/>
  </w:num>
  <w:num w:numId="4" w16cid:durableId="851651568">
    <w:abstractNumId w:val="0"/>
  </w:num>
  <w:num w:numId="5" w16cid:durableId="1648975407">
    <w:abstractNumId w:val="8"/>
  </w:num>
  <w:num w:numId="6" w16cid:durableId="395663397">
    <w:abstractNumId w:val="6"/>
  </w:num>
  <w:num w:numId="7" w16cid:durableId="38435204">
    <w:abstractNumId w:val="10"/>
  </w:num>
  <w:num w:numId="8" w16cid:durableId="1392726340">
    <w:abstractNumId w:val="3"/>
  </w:num>
  <w:num w:numId="9" w16cid:durableId="1046022922">
    <w:abstractNumId w:val="9"/>
  </w:num>
  <w:num w:numId="10" w16cid:durableId="1823426643">
    <w:abstractNumId w:val="11"/>
  </w:num>
  <w:num w:numId="11" w16cid:durableId="74668348">
    <w:abstractNumId w:val="4"/>
  </w:num>
  <w:num w:numId="12" w16cid:durableId="6195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4D"/>
    <w:rsid w:val="00044962"/>
    <w:rsid w:val="00063355"/>
    <w:rsid w:val="00066B4D"/>
    <w:rsid w:val="00066E1C"/>
    <w:rsid w:val="000A3D07"/>
    <w:rsid w:val="000B66E0"/>
    <w:rsid w:val="000B749B"/>
    <w:rsid w:val="000C7CA8"/>
    <w:rsid w:val="000D6804"/>
    <w:rsid w:val="000E7EF2"/>
    <w:rsid w:val="001230D9"/>
    <w:rsid w:val="00130543"/>
    <w:rsid w:val="001675FD"/>
    <w:rsid w:val="0017324C"/>
    <w:rsid w:val="00177F56"/>
    <w:rsid w:val="001815E7"/>
    <w:rsid w:val="00185056"/>
    <w:rsid w:val="00186225"/>
    <w:rsid w:val="001D642E"/>
    <w:rsid w:val="001E68D8"/>
    <w:rsid w:val="002159D7"/>
    <w:rsid w:val="002234F3"/>
    <w:rsid w:val="00234220"/>
    <w:rsid w:val="00280705"/>
    <w:rsid w:val="00281315"/>
    <w:rsid w:val="002825C1"/>
    <w:rsid w:val="002853B7"/>
    <w:rsid w:val="00290615"/>
    <w:rsid w:val="00290DAD"/>
    <w:rsid w:val="002B1F9E"/>
    <w:rsid w:val="002F3571"/>
    <w:rsid w:val="003033AA"/>
    <w:rsid w:val="00320262"/>
    <w:rsid w:val="00324D97"/>
    <w:rsid w:val="003262DE"/>
    <w:rsid w:val="00392B1A"/>
    <w:rsid w:val="003957CC"/>
    <w:rsid w:val="003D254C"/>
    <w:rsid w:val="003E1553"/>
    <w:rsid w:val="003E729A"/>
    <w:rsid w:val="003F2CF2"/>
    <w:rsid w:val="00400BE4"/>
    <w:rsid w:val="00400ED2"/>
    <w:rsid w:val="00434FE6"/>
    <w:rsid w:val="004556F9"/>
    <w:rsid w:val="00460AC2"/>
    <w:rsid w:val="0047303D"/>
    <w:rsid w:val="004779A3"/>
    <w:rsid w:val="004A38C0"/>
    <w:rsid w:val="00521958"/>
    <w:rsid w:val="00525410"/>
    <w:rsid w:val="00535F41"/>
    <w:rsid w:val="00546627"/>
    <w:rsid w:val="005529A2"/>
    <w:rsid w:val="00553F23"/>
    <w:rsid w:val="00560B9A"/>
    <w:rsid w:val="005630E1"/>
    <w:rsid w:val="0056434E"/>
    <w:rsid w:val="00573056"/>
    <w:rsid w:val="0059261C"/>
    <w:rsid w:val="00597235"/>
    <w:rsid w:val="006370BB"/>
    <w:rsid w:val="0064557E"/>
    <w:rsid w:val="00661C73"/>
    <w:rsid w:val="006671F6"/>
    <w:rsid w:val="00667E6B"/>
    <w:rsid w:val="00675D92"/>
    <w:rsid w:val="006B0515"/>
    <w:rsid w:val="006B195C"/>
    <w:rsid w:val="006B2F3A"/>
    <w:rsid w:val="006C4692"/>
    <w:rsid w:val="006E0096"/>
    <w:rsid w:val="00700380"/>
    <w:rsid w:val="00730B6C"/>
    <w:rsid w:val="007323AC"/>
    <w:rsid w:val="00732870"/>
    <w:rsid w:val="00734D11"/>
    <w:rsid w:val="00741CC4"/>
    <w:rsid w:val="00752CAA"/>
    <w:rsid w:val="0075732F"/>
    <w:rsid w:val="0077009D"/>
    <w:rsid w:val="007876A8"/>
    <w:rsid w:val="007A4E5B"/>
    <w:rsid w:val="007E1B85"/>
    <w:rsid w:val="00801B57"/>
    <w:rsid w:val="0082314B"/>
    <w:rsid w:val="008270D0"/>
    <w:rsid w:val="00835E9F"/>
    <w:rsid w:val="008459A8"/>
    <w:rsid w:val="00861142"/>
    <w:rsid w:val="00881A40"/>
    <w:rsid w:val="00886A59"/>
    <w:rsid w:val="0089027C"/>
    <w:rsid w:val="00930CBA"/>
    <w:rsid w:val="00950C6C"/>
    <w:rsid w:val="009513F5"/>
    <w:rsid w:val="00957ED5"/>
    <w:rsid w:val="009653FB"/>
    <w:rsid w:val="0099521B"/>
    <w:rsid w:val="009D0AC3"/>
    <w:rsid w:val="00A00355"/>
    <w:rsid w:val="00A00432"/>
    <w:rsid w:val="00A05288"/>
    <w:rsid w:val="00A11E86"/>
    <w:rsid w:val="00A43C6E"/>
    <w:rsid w:val="00A673F9"/>
    <w:rsid w:val="00A804F0"/>
    <w:rsid w:val="00A9543F"/>
    <w:rsid w:val="00AF5ED5"/>
    <w:rsid w:val="00AF6B42"/>
    <w:rsid w:val="00B023A2"/>
    <w:rsid w:val="00B04B8A"/>
    <w:rsid w:val="00B067D3"/>
    <w:rsid w:val="00B17A7E"/>
    <w:rsid w:val="00B54F0B"/>
    <w:rsid w:val="00B63B84"/>
    <w:rsid w:val="00B67EDE"/>
    <w:rsid w:val="00B87384"/>
    <w:rsid w:val="00B87919"/>
    <w:rsid w:val="00BB44C1"/>
    <w:rsid w:val="00BC270A"/>
    <w:rsid w:val="00BE76E9"/>
    <w:rsid w:val="00BE7D8D"/>
    <w:rsid w:val="00C25EEC"/>
    <w:rsid w:val="00C51EFB"/>
    <w:rsid w:val="00C92CB4"/>
    <w:rsid w:val="00C93BA0"/>
    <w:rsid w:val="00CA2184"/>
    <w:rsid w:val="00CA7EAA"/>
    <w:rsid w:val="00CE55E3"/>
    <w:rsid w:val="00D00F8A"/>
    <w:rsid w:val="00D03763"/>
    <w:rsid w:val="00D21388"/>
    <w:rsid w:val="00D30CEB"/>
    <w:rsid w:val="00D63236"/>
    <w:rsid w:val="00D66D9F"/>
    <w:rsid w:val="00D74DED"/>
    <w:rsid w:val="00D82C38"/>
    <w:rsid w:val="00DA5AC9"/>
    <w:rsid w:val="00DB113E"/>
    <w:rsid w:val="00DD409D"/>
    <w:rsid w:val="00DE4B39"/>
    <w:rsid w:val="00DE575A"/>
    <w:rsid w:val="00DE5C89"/>
    <w:rsid w:val="00E128F8"/>
    <w:rsid w:val="00E13F3D"/>
    <w:rsid w:val="00E2490E"/>
    <w:rsid w:val="00E26F94"/>
    <w:rsid w:val="00E4583D"/>
    <w:rsid w:val="00E61CC9"/>
    <w:rsid w:val="00E63297"/>
    <w:rsid w:val="00EC35CB"/>
    <w:rsid w:val="00EC4E0C"/>
    <w:rsid w:val="00EF4ABF"/>
    <w:rsid w:val="00EF5933"/>
    <w:rsid w:val="00F331E8"/>
    <w:rsid w:val="00FE57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146C"/>
  <w15:docId w15:val="{5C6337BC-1766-4019-93CD-EC08259A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1C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29A2"/>
    <w:pPr>
      <w:ind w:left="720"/>
      <w:contextualSpacing/>
    </w:pPr>
  </w:style>
  <w:style w:type="character" w:styleId="Collegamentoipertestuale">
    <w:name w:val="Hyperlink"/>
    <w:basedOn w:val="Carpredefinitoparagrafo"/>
    <w:uiPriority w:val="99"/>
    <w:unhideWhenUsed/>
    <w:rsid w:val="006671F6"/>
    <w:rPr>
      <w:color w:val="0000FF"/>
      <w:u w:val="single"/>
    </w:rPr>
  </w:style>
  <w:style w:type="paragraph" w:styleId="Testonotaapidipagina">
    <w:name w:val="footnote text"/>
    <w:basedOn w:val="Normale"/>
    <w:link w:val="TestonotaapidipaginaCarattere"/>
    <w:uiPriority w:val="99"/>
    <w:semiHidden/>
    <w:unhideWhenUsed/>
    <w:rsid w:val="009D0AC3"/>
    <w:rPr>
      <w:sz w:val="20"/>
      <w:szCs w:val="20"/>
    </w:rPr>
  </w:style>
  <w:style w:type="character" w:customStyle="1" w:styleId="TestonotaapidipaginaCarattere">
    <w:name w:val="Testo nota a piè di pagina Carattere"/>
    <w:basedOn w:val="Carpredefinitoparagrafo"/>
    <w:link w:val="Testonotaapidipagina"/>
    <w:uiPriority w:val="99"/>
    <w:semiHidden/>
    <w:rsid w:val="009D0AC3"/>
    <w:rPr>
      <w:sz w:val="20"/>
      <w:szCs w:val="20"/>
    </w:rPr>
  </w:style>
  <w:style w:type="character" w:styleId="Rimandonotaapidipagina">
    <w:name w:val="footnote reference"/>
    <w:basedOn w:val="Carpredefinitoparagrafo"/>
    <w:uiPriority w:val="99"/>
    <w:semiHidden/>
    <w:unhideWhenUsed/>
    <w:rsid w:val="009D0AC3"/>
    <w:rPr>
      <w:vertAlign w:val="superscript"/>
    </w:rPr>
  </w:style>
  <w:style w:type="paragraph" w:styleId="Testonotadichiusura">
    <w:name w:val="endnote text"/>
    <w:basedOn w:val="Normale"/>
    <w:link w:val="TestonotadichiusuraCarattere"/>
    <w:uiPriority w:val="99"/>
    <w:semiHidden/>
    <w:unhideWhenUsed/>
    <w:rsid w:val="008270D0"/>
    <w:rPr>
      <w:sz w:val="20"/>
      <w:szCs w:val="20"/>
    </w:rPr>
  </w:style>
  <w:style w:type="character" w:customStyle="1" w:styleId="TestonotadichiusuraCarattere">
    <w:name w:val="Testo nota di chiusura Carattere"/>
    <w:basedOn w:val="Carpredefinitoparagrafo"/>
    <w:link w:val="Testonotadichiusura"/>
    <w:uiPriority w:val="99"/>
    <w:semiHidden/>
    <w:rsid w:val="008270D0"/>
    <w:rPr>
      <w:sz w:val="20"/>
      <w:szCs w:val="20"/>
    </w:rPr>
  </w:style>
  <w:style w:type="character" w:styleId="Rimandonotadichiusura">
    <w:name w:val="endnote reference"/>
    <w:basedOn w:val="Carpredefinitoparagrafo"/>
    <w:uiPriority w:val="99"/>
    <w:semiHidden/>
    <w:unhideWhenUsed/>
    <w:rsid w:val="008270D0"/>
    <w:rPr>
      <w:vertAlign w:val="superscript"/>
    </w:rPr>
  </w:style>
  <w:style w:type="paragraph" w:styleId="Intestazione">
    <w:name w:val="header"/>
    <w:basedOn w:val="Normale"/>
    <w:link w:val="IntestazioneCarattere"/>
    <w:uiPriority w:val="99"/>
    <w:unhideWhenUsed/>
    <w:rsid w:val="002159D7"/>
    <w:pPr>
      <w:tabs>
        <w:tab w:val="center" w:pos="4819"/>
        <w:tab w:val="right" w:pos="9638"/>
      </w:tabs>
    </w:pPr>
  </w:style>
  <w:style w:type="character" w:customStyle="1" w:styleId="IntestazioneCarattere">
    <w:name w:val="Intestazione Carattere"/>
    <w:basedOn w:val="Carpredefinitoparagrafo"/>
    <w:link w:val="Intestazione"/>
    <w:uiPriority w:val="99"/>
    <w:rsid w:val="002159D7"/>
  </w:style>
  <w:style w:type="paragraph" w:styleId="Pidipagina">
    <w:name w:val="footer"/>
    <w:basedOn w:val="Normale"/>
    <w:link w:val="PidipaginaCarattere"/>
    <w:uiPriority w:val="99"/>
    <w:unhideWhenUsed/>
    <w:rsid w:val="002159D7"/>
    <w:pPr>
      <w:tabs>
        <w:tab w:val="center" w:pos="4819"/>
        <w:tab w:val="right" w:pos="9638"/>
      </w:tabs>
    </w:pPr>
  </w:style>
  <w:style w:type="character" w:customStyle="1" w:styleId="PidipaginaCarattere">
    <w:name w:val="Piè di pagina Carattere"/>
    <w:basedOn w:val="Carpredefinitoparagrafo"/>
    <w:link w:val="Pidipagina"/>
    <w:uiPriority w:val="99"/>
    <w:rsid w:val="002159D7"/>
  </w:style>
  <w:style w:type="character" w:styleId="Collegamentovisitato">
    <w:name w:val="FollowedHyperlink"/>
    <w:basedOn w:val="Carpredefinitoparagrafo"/>
    <w:uiPriority w:val="99"/>
    <w:semiHidden/>
    <w:unhideWhenUsed/>
    <w:rsid w:val="00C25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78787">
      <w:bodyDiv w:val="1"/>
      <w:marLeft w:val="0"/>
      <w:marRight w:val="0"/>
      <w:marTop w:val="0"/>
      <w:marBottom w:val="0"/>
      <w:divBdr>
        <w:top w:val="none" w:sz="0" w:space="0" w:color="auto"/>
        <w:left w:val="none" w:sz="0" w:space="0" w:color="auto"/>
        <w:bottom w:val="none" w:sz="0" w:space="0" w:color="auto"/>
        <w:right w:val="none" w:sz="0" w:space="0" w:color="auto"/>
      </w:divBdr>
      <w:divsChild>
        <w:div w:id="1987196430">
          <w:marLeft w:val="0"/>
          <w:marRight w:val="0"/>
          <w:marTop w:val="0"/>
          <w:marBottom w:val="0"/>
          <w:divBdr>
            <w:top w:val="none" w:sz="0" w:space="0" w:color="auto"/>
            <w:left w:val="none" w:sz="0" w:space="0" w:color="auto"/>
            <w:bottom w:val="none" w:sz="0" w:space="0" w:color="auto"/>
            <w:right w:val="none" w:sz="0" w:space="0" w:color="auto"/>
          </w:divBdr>
          <w:divsChild>
            <w:div w:id="1851866273">
              <w:marLeft w:val="0"/>
              <w:marRight w:val="0"/>
              <w:marTop w:val="0"/>
              <w:marBottom w:val="0"/>
              <w:divBdr>
                <w:top w:val="none" w:sz="0" w:space="0" w:color="auto"/>
                <w:left w:val="none" w:sz="0" w:space="0" w:color="auto"/>
                <w:bottom w:val="none" w:sz="0" w:space="0" w:color="auto"/>
                <w:right w:val="none" w:sz="0" w:space="0" w:color="auto"/>
              </w:divBdr>
              <w:divsChild>
                <w:div w:id="860626529">
                  <w:marLeft w:val="0"/>
                  <w:marRight w:val="0"/>
                  <w:marTop w:val="0"/>
                  <w:marBottom w:val="0"/>
                  <w:divBdr>
                    <w:top w:val="none" w:sz="0" w:space="0" w:color="auto"/>
                    <w:left w:val="none" w:sz="0" w:space="0" w:color="auto"/>
                    <w:bottom w:val="none" w:sz="0" w:space="0" w:color="auto"/>
                    <w:right w:val="single" w:sz="4" w:space="0" w:color="E5E3E3"/>
                  </w:divBdr>
                  <w:divsChild>
                    <w:div w:id="1336808677">
                      <w:marLeft w:val="0"/>
                      <w:marRight w:val="0"/>
                      <w:marTop w:val="0"/>
                      <w:marBottom w:val="0"/>
                      <w:divBdr>
                        <w:top w:val="none" w:sz="0" w:space="0" w:color="auto"/>
                        <w:left w:val="none" w:sz="0" w:space="0" w:color="auto"/>
                        <w:bottom w:val="none" w:sz="0" w:space="0" w:color="auto"/>
                        <w:right w:val="none" w:sz="0" w:space="0" w:color="auto"/>
                      </w:divBdr>
                      <w:divsChild>
                        <w:div w:id="2095587232">
                          <w:marLeft w:val="0"/>
                          <w:marRight w:val="0"/>
                          <w:marTop w:val="0"/>
                          <w:marBottom w:val="0"/>
                          <w:divBdr>
                            <w:top w:val="none" w:sz="0" w:space="0" w:color="auto"/>
                            <w:left w:val="none" w:sz="0" w:space="0" w:color="auto"/>
                            <w:bottom w:val="none" w:sz="0" w:space="0" w:color="auto"/>
                            <w:right w:val="none" w:sz="0" w:space="0" w:color="auto"/>
                          </w:divBdr>
                          <w:divsChild>
                            <w:div w:id="1550410362">
                              <w:marLeft w:val="0"/>
                              <w:marRight w:val="0"/>
                              <w:marTop w:val="0"/>
                              <w:marBottom w:val="0"/>
                              <w:divBdr>
                                <w:top w:val="none" w:sz="0" w:space="0" w:color="auto"/>
                                <w:left w:val="none" w:sz="0" w:space="0" w:color="auto"/>
                                <w:bottom w:val="none" w:sz="0" w:space="0" w:color="auto"/>
                                <w:right w:val="none" w:sz="0" w:space="0" w:color="auto"/>
                              </w:divBdr>
                              <w:divsChild>
                                <w:div w:id="423918339">
                                  <w:marLeft w:val="0"/>
                                  <w:marRight w:val="0"/>
                                  <w:marTop w:val="0"/>
                                  <w:marBottom w:val="0"/>
                                  <w:divBdr>
                                    <w:top w:val="none" w:sz="0" w:space="0" w:color="auto"/>
                                    <w:left w:val="none" w:sz="0" w:space="0" w:color="auto"/>
                                    <w:bottom w:val="none" w:sz="0" w:space="0" w:color="auto"/>
                                    <w:right w:val="none" w:sz="0" w:space="0" w:color="auto"/>
                                  </w:divBdr>
                                  <w:divsChild>
                                    <w:div w:id="1190222188">
                                      <w:marLeft w:val="0"/>
                                      <w:marRight w:val="0"/>
                                      <w:marTop w:val="0"/>
                                      <w:marBottom w:val="0"/>
                                      <w:divBdr>
                                        <w:top w:val="none" w:sz="0" w:space="0" w:color="auto"/>
                                        <w:left w:val="none" w:sz="0" w:space="0" w:color="auto"/>
                                        <w:bottom w:val="none" w:sz="0" w:space="0" w:color="auto"/>
                                        <w:right w:val="none" w:sz="0" w:space="0" w:color="auto"/>
                                      </w:divBdr>
                                      <w:divsChild>
                                        <w:div w:id="196622909">
                                          <w:marLeft w:val="0"/>
                                          <w:marRight w:val="0"/>
                                          <w:marTop w:val="0"/>
                                          <w:marBottom w:val="0"/>
                                          <w:divBdr>
                                            <w:top w:val="none" w:sz="0" w:space="0" w:color="auto"/>
                                            <w:left w:val="none" w:sz="0" w:space="0" w:color="auto"/>
                                            <w:bottom w:val="none" w:sz="0" w:space="0" w:color="auto"/>
                                            <w:right w:val="none" w:sz="0" w:space="0" w:color="auto"/>
                                          </w:divBdr>
                                          <w:divsChild>
                                            <w:div w:id="857085216">
                                              <w:marLeft w:val="0"/>
                                              <w:marRight w:val="0"/>
                                              <w:marTop w:val="0"/>
                                              <w:marBottom w:val="0"/>
                                              <w:divBdr>
                                                <w:top w:val="none" w:sz="0" w:space="0" w:color="auto"/>
                                                <w:left w:val="none" w:sz="0" w:space="0" w:color="auto"/>
                                                <w:bottom w:val="none" w:sz="0" w:space="0" w:color="auto"/>
                                                <w:right w:val="none" w:sz="0" w:space="0" w:color="auto"/>
                                              </w:divBdr>
                                              <w:divsChild>
                                                <w:div w:id="1403334427">
                                                  <w:marLeft w:val="0"/>
                                                  <w:marRight w:val="0"/>
                                                  <w:marTop w:val="0"/>
                                                  <w:marBottom w:val="0"/>
                                                  <w:divBdr>
                                                    <w:top w:val="none" w:sz="0" w:space="0" w:color="auto"/>
                                                    <w:left w:val="none" w:sz="0" w:space="0" w:color="auto"/>
                                                    <w:bottom w:val="none" w:sz="0" w:space="0" w:color="auto"/>
                                                    <w:right w:val="none" w:sz="0" w:space="0" w:color="auto"/>
                                                  </w:divBdr>
                                                  <w:divsChild>
                                                    <w:div w:id="976645029">
                                                      <w:marLeft w:val="0"/>
                                                      <w:marRight w:val="0"/>
                                                      <w:marTop w:val="0"/>
                                                      <w:marBottom w:val="0"/>
                                                      <w:divBdr>
                                                        <w:top w:val="none" w:sz="0" w:space="0" w:color="auto"/>
                                                        <w:left w:val="none" w:sz="0" w:space="0" w:color="auto"/>
                                                        <w:bottom w:val="none" w:sz="0" w:space="0" w:color="auto"/>
                                                        <w:right w:val="none" w:sz="0" w:space="0" w:color="auto"/>
                                                      </w:divBdr>
                                                      <w:divsChild>
                                                        <w:div w:id="1907643229">
                                                          <w:marLeft w:val="0"/>
                                                          <w:marRight w:val="0"/>
                                                          <w:marTop w:val="0"/>
                                                          <w:marBottom w:val="0"/>
                                                          <w:divBdr>
                                                            <w:top w:val="none" w:sz="0" w:space="0" w:color="auto"/>
                                                            <w:left w:val="none" w:sz="0" w:space="0" w:color="auto"/>
                                                            <w:bottom w:val="none" w:sz="0" w:space="0" w:color="auto"/>
                                                            <w:right w:val="none" w:sz="0" w:space="0" w:color="auto"/>
                                                          </w:divBdr>
                                                          <w:divsChild>
                                                            <w:div w:id="151793528">
                                                              <w:marLeft w:val="0"/>
                                                              <w:marRight w:val="0"/>
                                                              <w:marTop w:val="0"/>
                                                              <w:marBottom w:val="0"/>
                                                              <w:divBdr>
                                                                <w:top w:val="none" w:sz="0" w:space="0" w:color="auto"/>
                                                                <w:left w:val="none" w:sz="0" w:space="0" w:color="auto"/>
                                                                <w:bottom w:val="none" w:sz="0" w:space="0" w:color="auto"/>
                                                                <w:right w:val="none" w:sz="0" w:space="0" w:color="auto"/>
                                                              </w:divBdr>
                                                            </w:div>
                                                            <w:div w:id="533733546">
                                                              <w:marLeft w:val="0"/>
                                                              <w:marRight w:val="0"/>
                                                              <w:marTop w:val="0"/>
                                                              <w:marBottom w:val="0"/>
                                                              <w:divBdr>
                                                                <w:top w:val="none" w:sz="0" w:space="0" w:color="auto"/>
                                                                <w:left w:val="none" w:sz="0" w:space="0" w:color="auto"/>
                                                                <w:bottom w:val="none" w:sz="0" w:space="0" w:color="auto"/>
                                                                <w:right w:val="none" w:sz="0" w:space="0" w:color="auto"/>
                                                              </w:divBdr>
                                                            </w:div>
                                                            <w:div w:id="584151084">
                                                              <w:marLeft w:val="0"/>
                                                              <w:marRight w:val="0"/>
                                                              <w:marTop w:val="0"/>
                                                              <w:marBottom w:val="0"/>
                                                              <w:divBdr>
                                                                <w:top w:val="none" w:sz="0" w:space="0" w:color="auto"/>
                                                                <w:left w:val="none" w:sz="0" w:space="0" w:color="auto"/>
                                                                <w:bottom w:val="none" w:sz="0" w:space="0" w:color="auto"/>
                                                                <w:right w:val="none" w:sz="0" w:space="0" w:color="auto"/>
                                                              </w:divBdr>
                                                            </w:div>
                                                            <w:div w:id="1705791932">
                                                              <w:marLeft w:val="0"/>
                                                              <w:marRight w:val="0"/>
                                                              <w:marTop w:val="0"/>
                                                              <w:marBottom w:val="0"/>
                                                              <w:divBdr>
                                                                <w:top w:val="none" w:sz="0" w:space="0" w:color="auto"/>
                                                                <w:left w:val="none" w:sz="0" w:space="0" w:color="auto"/>
                                                                <w:bottom w:val="none" w:sz="0" w:space="0" w:color="auto"/>
                                                                <w:right w:val="none" w:sz="0" w:space="0" w:color="auto"/>
                                                              </w:divBdr>
                                                            </w:div>
                                                            <w:div w:id="780536822">
                                                              <w:marLeft w:val="0"/>
                                                              <w:marRight w:val="0"/>
                                                              <w:marTop w:val="0"/>
                                                              <w:marBottom w:val="0"/>
                                                              <w:divBdr>
                                                                <w:top w:val="none" w:sz="0" w:space="0" w:color="auto"/>
                                                                <w:left w:val="none" w:sz="0" w:space="0" w:color="auto"/>
                                                                <w:bottom w:val="none" w:sz="0" w:space="0" w:color="auto"/>
                                                                <w:right w:val="none" w:sz="0" w:space="0" w:color="auto"/>
                                                              </w:divBdr>
                                                            </w:div>
                                                            <w:div w:id="1988582855">
                                                              <w:marLeft w:val="0"/>
                                                              <w:marRight w:val="0"/>
                                                              <w:marTop w:val="0"/>
                                                              <w:marBottom w:val="0"/>
                                                              <w:divBdr>
                                                                <w:top w:val="none" w:sz="0" w:space="0" w:color="auto"/>
                                                                <w:left w:val="none" w:sz="0" w:space="0" w:color="auto"/>
                                                                <w:bottom w:val="none" w:sz="0" w:space="0" w:color="auto"/>
                                                                <w:right w:val="none" w:sz="0" w:space="0" w:color="auto"/>
                                                              </w:divBdr>
                                                            </w:div>
                                                            <w:div w:id="1323194560">
                                                              <w:marLeft w:val="0"/>
                                                              <w:marRight w:val="0"/>
                                                              <w:marTop w:val="0"/>
                                                              <w:marBottom w:val="0"/>
                                                              <w:divBdr>
                                                                <w:top w:val="none" w:sz="0" w:space="0" w:color="auto"/>
                                                                <w:left w:val="none" w:sz="0" w:space="0" w:color="auto"/>
                                                                <w:bottom w:val="none" w:sz="0" w:space="0" w:color="auto"/>
                                                                <w:right w:val="none" w:sz="0" w:space="0" w:color="auto"/>
                                                              </w:divBdr>
                                                            </w:div>
                                                            <w:div w:id="1642465303">
                                                              <w:marLeft w:val="0"/>
                                                              <w:marRight w:val="0"/>
                                                              <w:marTop w:val="0"/>
                                                              <w:marBottom w:val="0"/>
                                                              <w:divBdr>
                                                                <w:top w:val="none" w:sz="0" w:space="0" w:color="auto"/>
                                                                <w:left w:val="none" w:sz="0" w:space="0" w:color="auto"/>
                                                                <w:bottom w:val="none" w:sz="0" w:space="0" w:color="auto"/>
                                                                <w:right w:val="none" w:sz="0" w:space="0" w:color="auto"/>
                                                              </w:divBdr>
                                                            </w:div>
                                                            <w:div w:id="1955862597">
                                                              <w:marLeft w:val="0"/>
                                                              <w:marRight w:val="0"/>
                                                              <w:marTop w:val="0"/>
                                                              <w:marBottom w:val="0"/>
                                                              <w:divBdr>
                                                                <w:top w:val="none" w:sz="0" w:space="0" w:color="auto"/>
                                                                <w:left w:val="none" w:sz="0" w:space="0" w:color="auto"/>
                                                                <w:bottom w:val="none" w:sz="0" w:space="0" w:color="auto"/>
                                                                <w:right w:val="none" w:sz="0" w:space="0" w:color="auto"/>
                                                              </w:divBdr>
                                                            </w:div>
                                                            <w:div w:id="750928480">
                                                              <w:marLeft w:val="0"/>
                                                              <w:marRight w:val="0"/>
                                                              <w:marTop w:val="0"/>
                                                              <w:marBottom w:val="0"/>
                                                              <w:divBdr>
                                                                <w:top w:val="none" w:sz="0" w:space="0" w:color="auto"/>
                                                                <w:left w:val="none" w:sz="0" w:space="0" w:color="auto"/>
                                                                <w:bottom w:val="none" w:sz="0" w:space="0" w:color="auto"/>
                                                                <w:right w:val="none" w:sz="0" w:space="0" w:color="auto"/>
                                                              </w:divBdr>
                                                            </w:div>
                                                            <w:div w:id="18331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ircolobateson.it/archivio/Il%20volo%20di%20Perse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074A-2ED8-457D-A8E0-45525FB1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1963</Words>
  <Characters>11191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lucilla ruffilli</cp:lastModifiedBy>
  <cp:revision>2</cp:revision>
  <dcterms:created xsi:type="dcterms:W3CDTF">2024-10-08T16:08:00Z</dcterms:created>
  <dcterms:modified xsi:type="dcterms:W3CDTF">2024-10-08T16:08:00Z</dcterms:modified>
</cp:coreProperties>
</file>