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Ricordare Marcello Sala attraverso i suoi scritti</w:t>
      </w:r>
    </w:p>
    <w:p>
      <w:pPr>
        <w:pStyle w:val="Normal"/>
        <w:bidi w:val="0"/>
        <w:jc w:val="left"/>
        <w:rPr/>
      </w:pPr>
      <w:r>
        <w:rPr/>
      </w:r>
    </w:p>
    <w:p>
      <w:pPr>
        <w:pStyle w:val="Normal"/>
        <w:bidi w:val="0"/>
        <w:jc w:val="left"/>
        <w:rPr/>
      </w:pPr>
      <w:r>
        <w:rPr/>
      </w:r>
    </w:p>
    <w:p>
      <w:pPr>
        <w:pStyle w:val="Normal"/>
        <w:bidi w:val="0"/>
        <w:jc w:val="left"/>
        <w:rPr/>
      </w:pPr>
      <w:r>
        <w:rPr/>
        <w:t>Nell’aprire questa giornata in ricordo di Marcello Sala, non posso fare a meno di riandare con la  memoria a quel giorno di inizio estate, in cui ebbi la notizia della morte.</w:t>
      </w:r>
    </w:p>
    <w:p>
      <w:pPr>
        <w:pStyle w:val="Normal"/>
        <w:bidi w:val="0"/>
        <w:jc w:val="left"/>
        <w:rPr/>
      </w:pPr>
      <w:r>
        <w:rPr/>
        <w:t>Il fatto era del tutto imprevisto, tanto che ricordavo benissimo un suo intervento via mail di poco tempo prima in cui, rispetto alla prima bozza di programma dellla vacanza studio che stavamo organizzando per l’agosto successivo, faceva notare l’opportunità di non terminare i lavori il 31, giornata da “bollino rosso” proprio alla vigilia del ritorno al lavoro per molte categorie.</w:t>
      </w:r>
    </w:p>
    <w:p>
      <w:pPr>
        <w:pStyle w:val="Normal"/>
        <w:bidi w:val="0"/>
        <w:jc w:val="left"/>
        <w:rPr/>
      </w:pPr>
      <w:r>
        <w:rPr/>
        <w:t>Non riuscivo a conciliare questa attenzione rigorosa e puntigliosa ai dettagli (peraltro tipica di Marcello) a così poca distanza dalla decisione di mollare tutto.</w:t>
      </w:r>
    </w:p>
    <w:p>
      <w:pPr>
        <w:pStyle w:val="Normal"/>
        <w:bidi w:val="0"/>
        <w:jc w:val="left"/>
        <w:rPr/>
      </w:pPr>
      <w:r>
        <w:rPr/>
        <w:t>Qualche mese dopo, ricevetti una telefonata da Lucilla, che mi comunicava il progetto, suo e di Maria Rocchi, di raccogliere in una pubblicazione gli scritti che Marcello aveva condiviso con il Circolo. Mi si chiedeva, in quanto responsabile dell’archivio del Circolo, già allora disponibile online, di collaborare a questa raccolta, recuperando, se possibile, qualche inedito.</w:t>
      </w:r>
    </w:p>
    <w:p>
      <w:pPr>
        <w:pStyle w:val="Normal"/>
        <w:bidi w:val="0"/>
        <w:jc w:val="left"/>
        <w:rPr/>
      </w:pPr>
      <w:r>
        <w:rPr/>
        <w:t>In effetti, nell’archivio “cartaceo” del Circolo, erano presenti delle fotocopie  di testi che Marcello ci aveva proposti nel corso di seminari e laboratori e che, per mancanza di tempo o altro, non aveva potuto inviarci in formato elettronico.</w:t>
      </w:r>
    </w:p>
    <w:p>
      <w:pPr>
        <w:pStyle w:val="Normal"/>
        <w:bidi w:val="0"/>
        <w:jc w:val="left"/>
        <w:rPr/>
      </w:pPr>
      <w:r>
        <w:rPr/>
        <w:t xml:space="preserve">Contemporaneamente fu richiesta la collaborazione di varie persone che avevano avuto modo di collaborare da vicino con </w:t>
      </w:r>
      <w:r>
        <w:rPr/>
        <w:t>lui</w:t>
      </w:r>
      <w:r>
        <w:rPr/>
        <w:t>, per introdurre e accompagnare  i testi raccolti. Abbiamo così potuto disporre dei testi di Telmo Pievani, Marco Testa, Angela Petrone, Mauro Doglio.</w:t>
      </w:r>
    </w:p>
    <w:p>
      <w:pPr>
        <w:pStyle w:val="Normal"/>
        <w:bidi w:val="0"/>
        <w:jc w:val="left"/>
        <w:rPr/>
      </w:pPr>
      <w:r>
        <w:rPr/>
        <w:t xml:space="preserve">Alla fine di un lavoro intenso e impegnativo, abbiamo messo insieme il testo: “La passione cognitiva – Marcello Sala tra rigore e immaginazione” oggi disponibile gratuitamente, in formato sia .PDF che .epub, sul nostro sito </w:t>
      </w:r>
      <w:hyperlink r:id="rId2">
        <w:r>
          <w:rPr>
            <w:rStyle w:val="CollegamentoInternet"/>
          </w:rPr>
          <w:t>www.circolobateson.it</w:t>
        </w:r>
      </w:hyperlink>
      <w:r>
        <w:rPr/>
        <w:t xml:space="preserve">, nella rubrica Libreria, corredato di indice, indirizzi degli interventi multimediali, bibliografia. </w:t>
      </w:r>
    </w:p>
    <w:p>
      <w:pPr>
        <w:pStyle w:val="Normal"/>
        <w:bidi w:val="0"/>
        <w:jc w:val="left"/>
        <w:rPr/>
      </w:pPr>
      <w:r>
        <w:rPr/>
        <w:t>Va sottolineato che in questa rubrica era già presente un testo di Marcello Sala scaricabile gratuitamente: Il volo di Perseo. Siccome il testo non era stato più ristampato e l’editrice aveva restituito all’autore tutti i diritti, avevamo ricevuto da lui il regalo e l’autorizzazione a renderlo fruibile a chiunque fosse interessato.</w:t>
      </w:r>
    </w:p>
    <w:p>
      <w:pPr>
        <w:pStyle w:val="Normal"/>
        <w:bidi w:val="0"/>
        <w:jc w:val="left"/>
        <w:rPr/>
      </w:pPr>
      <w:r>
        <w:rPr/>
        <w:t xml:space="preserve">Prima dell’immissione online, si pensava, però, ad una pubblicazione tradizionale, con la ricerca di una tipografia e, contemporaneamente, un primo lavoro di revisione e di “editing” da parte nostra. </w:t>
      </w:r>
    </w:p>
    <w:p>
      <w:pPr>
        <w:pStyle w:val="Normal"/>
        <w:bidi w:val="0"/>
        <w:jc w:val="left"/>
        <w:rPr/>
      </w:pPr>
      <w:r>
        <w:rPr/>
        <w:t>Non vi annoierò con i particolari tecnici, vi basti sapere che pensavamo, d’accordo con il Circolo, di mettere a disposizione un numero adeguato di copie (si pensava 300) in occasione del Convegno che si stava organizzando per l’autunno 2020, in ricordo dei 40 anni dalla morte di Gregory Bateson e dei 30 dalla “fondazione” del Circolo. In cambio della copia distribuita ad ogni partecipante, si sarebbe chiesto solamente un libero contributo per le spese di stampa.</w:t>
      </w:r>
    </w:p>
    <w:p>
      <w:pPr>
        <w:pStyle w:val="Normal"/>
        <w:bidi w:val="0"/>
        <w:jc w:val="left"/>
        <w:rPr/>
      </w:pPr>
      <w:r>
        <w:rPr/>
        <w:t xml:space="preserve">Ho citato il 2020 e non possiamo dunque non ricordare che quello è stato, per tutte e per tutti, l’anno del Covid. A pochi giorni dalla conclusione del nostro seminario annuale, nel febbraio di quell’anno, tenutosi il 22 febbraio, </w:t>
      </w:r>
      <w:r>
        <w:rPr/>
        <w:t>s</w:t>
      </w:r>
      <w:r>
        <w:rPr/>
        <w:t xml:space="preserve">ono scattati i primi provvedimenti sanitari e il mondo è cambiato. </w:t>
      </w:r>
    </w:p>
    <w:p>
      <w:pPr>
        <w:pStyle w:val="Normal"/>
        <w:bidi w:val="0"/>
        <w:jc w:val="left"/>
        <w:rPr/>
      </w:pPr>
      <w:r>
        <w:rPr/>
        <w:t>Non è stato possibile tenere il Convegno nelle modalità previste, per cui è venuta meno la  possibilità di stampare  il testo, che abbiamo comunque voluto rendere disponibile tramite il sito.</w:t>
      </w:r>
    </w:p>
    <w:p>
      <w:pPr>
        <w:pStyle w:val="Normal"/>
        <w:bidi w:val="0"/>
        <w:jc w:val="left"/>
        <w:rPr/>
      </w:pPr>
      <w:r>
        <w:rPr/>
        <w:t xml:space="preserve">Ci è sembrato necessario, </w:t>
      </w:r>
      <w:r>
        <w:rPr/>
        <w:t>in ogni caso</w:t>
      </w:r>
      <w:r>
        <w:rPr/>
        <w:t>, trovare un momento in cui ricordare anzitutto la persona di Marcello, attraverso la testimonianza di chi lo aveva conosciuto da vicino, ma anche il contributo didattico e scientifico dei testi che ci aveva messo a disposizione, e questo momento, finalmente, è arrivato.</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it-IT" w:eastAsia="zh-CN" w:bidi="hi-IN"/>
    </w:rPr>
  </w:style>
  <w:style w:type="character" w:styleId="CollegamentoInternet">
    <w:name w:val="Hyperlink"/>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rcolobateson.i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97</TotalTime>
  <Application>LibreOffice/7.5.5.2$Windows_X86_64 LibreOffice_project/ca8fe7424262805f223b9a2334bc7181abbcbf5e</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2024-05-03T10:22:19Z</dcterms:created>
  <dc:creator/>
  <dc:description/>
  <dc:language>it-IT</dc:language>
  <cp:lastModifiedBy/>
  <dcterms:modified xsi:type="dcterms:W3CDTF">2024-05-06T11:05:41Z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