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39C28" w14:textId="19C56CA1" w:rsidR="007B28D9" w:rsidRDefault="00927FEA">
      <w:r>
        <w:rPr>
          <w:noProof/>
        </w:rPr>
        <mc:AlternateContent>
          <mc:Choice Requires="wps">
            <w:drawing>
              <wp:anchor distT="0" distB="0" distL="114300" distR="114300" simplePos="0" relativeHeight="251658240" behindDoc="0" locked="0" layoutInCell="1" allowOverlap="1" wp14:anchorId="64073C24" wp14:editId="71B77DC6">
                <wp:simplePos x="0" y="0"/>
                <wp:positionH relativeFrom="column">
                  <wp:posOffset>22860</wp:posOffset>
                </wp:positionH>
                <wp:positionV relativeFrom="paragraph">
                  <wp:posOffset>157480</wp:posOffset>
                </wp:positionV>
                <wp:extent cx="6181725" cy="304800"/>
                <wp:effectExtent l="0" t="0" r="2857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304800"/>
                        </a:xfrm>
                        <a:prstGeom prst="rect">
                          <a:avLst/>
                        </a:prstGeom>
                        <a:solidFill>
                          <a:schemeClr val="bg1">
                            <a:lumMod val="95000"/>
                            <a:lumOff val="0"/>
                          </a:schemeClr>
                        </a:solidFill>
                        <a:ln w="9525">
                          <a:solidFill>
                            <a:srgbClr val="000000"/>
                          </a:solidFill>
                          <a:miter lim="800000"/>
                          <a:headEnd/>
                          <a:tailEnd/>
                        </a:ln>
                      </wps:spPr>
                      <wps:txbx>
                        <w:txbxContent>
                          <w:p w14:paraId="4F80E543" w14:textId="47403A5E" w:rsidR="009744CD" w:rsidRPr="009744CD" w:rsidRDefault="009744CD" w:rsidP="00D83794">
                            <w:pPr>
                              <w:rPr>
                                <w:rFonts w:ascii="Garamond" w:hAnsi="Garamond"/>
                                <w:sz w:val="28"/>
                                <w:szCs w:val="28"/>
                              </w:rPr>
                            </w:pPr>
                            <w:r w:rsidRPr="009744CD">
                              <w:rPr>
                                <w:rFonts w:ascii="Garamond" w:hAnsi="Garamond"/>
                                <w:sz w:val="28"/>
                                <w:szCs w:val="28"/>
                              </w:rPr>
                              <w:t>Circolo Bateson                                                                  Seminario 21 maggio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073C24" id="_x0000_t202" coordsize="21600,21600" o:spt="202" path="m,l,21600r21600,l21600,xe">
                <v:stroke joinstyle="miter"/>
                <v:path gradientshapeok="t" o:connecttype="rect"/>
              </v:shapetype>
              <v:shape id="Text Box 2" o:spid="_x0000_s1026" type="#_x0000_t202" style="position:absolute;margin-left:1.8pt;margin-top:12.4pt;width:486.7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" fillcolor="#f2f2f2 [3052]">
                <v:textbox>
                  <w:txbxContent>
                    <w:p w14:paraId="4F80E543" w14:textId="47403A5E" w:rsidR="009744CD" w:rsidRPr="009744CD" w:rsidRDefault="009744CD" w:rsidP="00D83794">
                      <w:pPr>
                        <w:rPr>
                          <w:rFonts w:ascii="Garamond" w:hAnsi="Garamond"/>
                          <w:sz w:val="28"/>
                          <w:szCs w:val="28"/>
                        </w:rPr>
                      </w:pPr>
                      <w:r w:rsidRPr="009744CD">
                        <w:rPr>
                          <w:rFonts w:ascii="Garamond" w:hAnsi="Garamond"/>
                          <w:sz w:val="28"/>
                          <w:szCs w:val="28"/>
                        </w:rPr>
                        <w:t>Circolo Bateson                                                                  Seminario 21 maggio 2022</w:t>
                      </w:r>
                    </w:p>
                  </w:txbxContent>
                </v:textbox>
              </v:shape>
            </w:pict>
          </mc:Fallback>
        </mc:AlternateContent>
      </w:r>
    </w:p>
    <w:p w14:paraId="3DA4C4BD" w14:textId="751C4DFD" w:rsidR="009744CD" w:rsidRDefault="009744CD" w:rsidP="009744CD"/>
    <w:p w14:paraId="006934F3" w14:textId="1C446F50" w:rsidR="009744CD" w:rsidRDefault="009744CD" w:rsidP="009744CD">
      <w:pPr>
        <w:tabs>
          <w:tab w:val="left" w:pos="2940"/>
        </w:tabs>
      </w:pPr>
    </w:p>
    <w:p w14:paraId="121BE5F8" w14:textId="53521131" w:rsidR="009744CD" w:rsidRDefault="009744CD" w:rsidP="009744CD">
      <w:pPr>
        <w:tabs>
          <w:tab w:val="left" w:pos="2940"/>
        </w:tabs>
      </w:pPr>
    </w:p>
    <w:p w14:paraId="0E6A6430" w14:textId="54F1A958" w:rsidR="009744CD" w:rsidRPr="009744CD" w:rsidRDefault="009744CD" w:rsidP="009744CD">
      <w:pPr>
        <w:tabs>
          <w:tab w:val="left" w:pos="2940"/>
        </w:tabs>
        <w:jc w:val="center"/>
        <w:rPr>
          <w:rFonts w:ascii="Garamond" w:hAnsi="Garamond"/>
          <w:sz w:val="36"/>
          <w:szCs w:val="36"/>
        </w:rPr>
      </w:pPr>
      <w:r w:rsidRPr="009744CD">
        <w:rPr>
          <w:rFonts w:ascii="Garamond" w:hAnsi="Garamond"/>
          <w:sz w:val="36"/>
          <w:szCs w:val="36"/>
        </w:rPr>
        <w:t>Circoli di condivisione</w:t>
      </w:r>
    </w:p>
    <w:p w14:paraId="55FA7C38" w14:textId="1CA41EF5" w:rsidR="009744CD" w:rsidRPr="00AF1C9D" w:rsidRDefault="009744CD" w:rsidP="009744CD">
      <w:pPr>
        <w:tabs>
          <w:tab w:val="left" w:pos="2940"/>
        </w:tabs>
        <w:jc w:val="center"/>
        <w:rPr>
          <w:rFonts w:ascii="Garamond" w:hAnsi="Garamond"/>
          <w:i/>
          <w:iCs/>
          <w:sz w:val="32"/>
          <w:szCs w:val="32"/>
        </w:rPr>
      </w:pPr>
      <w:r w:rsidRPr="00AF1C9D">
        <w:rPr>
          <w:rFonts w:ascii="Garamond" w:hAnsi="Garamond"/>
          <w:i/>
          <w:iCs/>
          <w:sz w:val="32"/>
          <w:szCs w:val="32"/>
        </w:rPr>
        <w:t>Vicinanze nel tempo e nello spazio</w:t>
      </w:r>
    </w:p>
    <w:p w14:paraId="28B076BC" w14:textId="77777777" w:rsidR="00AF1C9D" w:rsidRPr="009744CD" w:rsidRDefault="00AF1C9D" w:rsidP="009744CD">
      <w:pPr>
        <w:rPr>
          <w:rFonts w:ascii="Garamond" w:hAnsi="Garamond"/>
          <w:sz w:val="36"/>
          <w:szCs w:val="36"/>
        </w:rPr>
      </w:pPr>
    </w:p>
    <w:p w14:paraId="3FB0CEA6" w14:textId="4ED921A1" w:rsidR="009744CD" w:rsidRPr="009744CD" w:rsidRDefault="00927FEA" w:rsidP="009744CD">
      <w:pPr>
        <w:rPr>
          <w:rFonts w:ascii="Garamond" w:hAnsi="Garamond"/>
          <w:sz w:val="36"/>
          <w:szCs w:val="36"/>
        </w:rPr>
      </w:pPr>
      <w:r>
        <w:rPr>
          <w:rFonts w:ascii="Garamond" w:hAnsi="Garamond"/>
          <w:noProof/>
          <w:sz w:val="36"/>
          <w:szCs w:val="36"/>
        </w:rPr>
        <mc:AlternateContent>
          <mc:Choice Requires="wps">
            <w:drawing>
              <wp:anchor distT="0" distB="0" distL="114300" distR="114300" simplePos="0" relativeHeight="251659264" behindDoc="0" locked="0" layoutInCell="1" allowOverlap="1" wp14:anchorId="15A9991A" wp14:editId="5FAB6F49">
                <wp:simplePos x="0" y="0"/>
                <wp:positionH relativeFrom="column">
                  <wp:posOffset>13335</wp:posOffset>
                </wp:positionH>
                <wp:positionV relativeFrom="paragraph">
                  <wp:posOffset>17145</wp:posOffset>
                </wp:positionV>
                <wp:extent cx="6105525" cy="257175"/>
                <wp:effectExtent l="9525" t="10160" r="9525" b="889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257175"/>
                        </a:xfrm>
                        <a:prstGeom prst="rect">
                          <a:avLst/>
                        </a:prstGeom>
                        <a:solidFill>
                          <a:schemeClr val="bg1">
                            <a:lumMod val="95000"/>
                            <a:lumOff val="0"/>
                          </a:schemeClr>
                        </a:solidFill>
                        <a:ln w="9525">
                          <a:solidFill>
                            <a:srgbClr val="000000"/>
                          </a:solidFill>
                          <a:miter lim="800000"/>
                          <a:headEnd/>
                          <a:tailEnd/>
                        </a:ln>
                      </wps:spPr>
                      <wps:txbx>
                        <w:txbxContent>
                          <w:p w14:paraId="484CACBB" w14:textId="77777777" w:rsidR="009744CD" w:rsidRDefault="00974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9991A" id="Text Box 3" o:spid="_x0000_s1027" type="#_x0000_t202" style="position:absolute;margin-left:1.05pt;margin-top:1.35pt;width:480.7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" fillcolor="#f2f2f2 [3052]">
                <v:textbox>
                  <w:txbxContent>
                    <w:p w14:paraId="484CACBB" w14:textId="77777777" w:rsidR="009744CD" w:rsidRDefault="009744CD"/>
                  </w:txbxContent>
                </v:textbox>
              </v:shape>
            </w:pict>
          </mc:Fallback>
        </mc:AlternateContent>
      </w:r>
    </w:p>
    <w:p w14:paraId="4CA9B45B" w14:textId="5186A9DE" w:rsidR="009744CD" w:rsidRDefault="009744CD" w:rsidP="009744CD">
      <w:pPr>
        <w:rPr>
          <w:rFonts w:ascii="Garamond" w:hAnsi="Garamond"/>
          <w:sz w:val="36"/>
          <w:szCs w:val="36"/>
        </w:rPr>
      </w:pPr>
    </w:p>
    <w:p w14:paraId="362F87AF" w14:textId="77777777" w:rsidR="00AF1C9D" w:rsidRDefault="00AF1C9D" w:rsidP="009744CD">
      <w:pPr>
        <w:rPr>
          <w:rFonts w:ascii="Garamond" w:hAnsi="Garamond"/>
          <w:sz w:val="36"/>
          <w:szCs w:val="36"/>
        </w:rPr>
      </w:pPr>
    </w:p>
    <w:p w14:paraId="296428B6" w14:textId="5910545B" w:rsidR="009744CD" w:rsidRPr="00AF1C9D" w:rsidRDefault="009744CD" w:rsidP="009744CD">
      <w:pPr>
        <w:tabs>
          <w:tab w:val="left" w:pos="2865"/>
        </w:tabs>
        <w:jc w:val="center"/>
        <w:rPr>
          <w:rFonts w:ascii="Garamond" w:hAnsi="Garamond"/>
          <w:sz w:val="32"/>
          <w:szCs w:val="32"/>
        </w:rPr>
      </w:pPr>
      <w:r w:rsidRPr="00AF1C9D">
        <w:rPr>
          <w:rFonts w:ascii="Garamond" w:hAnsi="Garamond"/>
          <w:sz w:val="32"/>
          <w:szCs w:val="32"/>
        </w:rPr>
        <w:t xml:space="preserve">Intervento di </w:t>
      </w:r>
      <w:r w:rsidR="00335D77">
        <w:rPr>
          <w:rFonts w:ascii="Garamond" w:hAnsi="Garamond"/>
          <w:sz w:val="32"/>
          <w:szCs w:val="32"/>
        </w:rPr>
        <w:t xml:space="preserve">Maria Rosa </w:t>
      </w:r>
      <w:proofErr w:type="spellStart"/>
      <w:r w:rsidR="00335D77">
        <w:rPr>
          <w:rFonts w:ascii="Garamond" w:hAnsi="Garamond"/>
          <w:sz w:val="32"/>
          <w:szCs w:val="32"/>
        </w:rPr>
        <w:t>Ceragioli</w:t>
      </w:r>
      <w:proofErr w:type="spellEnd"/>
    </w:p>
    <w:p w14:paraId="0071114D" w14:textId="2B6ED705" w:rsidR="009744CD" w:rsidRPr="00AF1C9D" w:rsidRDefault="009744CD" w:rsidP="009744CD">
      <w:pPr>
        <w:tabs>
          <w:tab w:val="left" w:pos="2265"/>
        </w:tabs>
        <w:jc w:val="center"/>
        <w:rPr>
          <w:rFonts w:ascii="Garamond" w:hAnsi="Garamond"/>
          <w:sz w:val="32"/>
          <w:szCs w:val="32"/>
        </w:rPr>
      </w:pPr>
      <w:r w:rsidRPr="00AF1C9D">
        <w:rPr>
          <w:rFonts w:ascii="Garamond" w:hAnsi="Garamond"/>
          <w:sz w:val="32"/>
          <w:szCs w:val="32"/>
        </w:rPr>
        <w:t>“</w:t>
      </w:r>
      <w:r w:rsidR="00335D77">
        <w:rPr>
          <w:rFonts w:ascii="Garamond" w:hAnsi="Garamond"/>
          <w:sz w:val="32"/>
          <w:szCs w:val="32"/>
        </w:rPr>
        <w:t>San Rossore 2022</w:t>
      </w:r>
    </w:p>
    <w:p w14:paraId="1FE03CE6" w14:textId="77777777" w:rsidR="00AF1C9D" w:rsidRPr="005F3C66" w:rsidRDefault="00AF1C9D" w:rsidP="005F3C66">
      <w:pPr>
        <w:rPr>
          <w:rFonts w:ascii="Garamond" w:hAnsi="Garamond"/>
          <w:sz w:val="36"/>
          <w:szCs w:val="36"/>
        </w:rPr>
      </w:pPr>
    </w:p>
    <w:p w14:paraId="07FD84B6" w14:textId="3A394416" w:rsidR="005F3C66" w:rsidRPr="005F3C66" w:rsidRDefault="00927FEA" w:rsidP="005F3C66">
      <w:pPr>
        <w:rPr>
          <w:rFonts w:ascii="Garamond" w:hAnsi="Garamond"/>
          <w:sz w:val="36"/>
          <w:szCs w:val="36"/>
        </w:rPr>
      </w:pPr>
      <w:r>
        <w:rPr>
          <w:rFonts w:ascii="Garamond" w:hAnsi="Garamond"/>
          <w:noProof/>
          <w:sz w:val="36"/>
          <w:szCs w:val="36"/>
        </w:rPr>
        <mc:AlternateContent>
          <mc:Choice Requires="wps">
            <w:drawing>
              <wp:anchor distT="0" distB="0" distL="114300" distR="114300" simplePos="0" relativeHeight="251660288" behindDoc="0" locked="0" layoutInCell="1" allowOverlap="1" wp14:anchorId="15A9991A" wp14:editId="3F083DD7">
                <wp:simplePos x="0" y="0"/>
                <wp:positionH relativeFrom="column">
                  <wp:posOffset>13335</wp:posOffset>
                </wp:positionH>
                <wp:positionV relativeFrom="paragraph">
                  <wp:posOffset>103505</wp:posOffset>
                </wp:positionV>
                <wp:extent cx="6105525" cy="257175"/>
                <wp:effectExtent l="9525" t="8255" r="9525" b="1079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257175"/>
                        </a:xfrm>
                        <a:prstGeom prst="rect">
                          <a:avLst/>
                        </a:prstGeom>
                        <a:solidFill>
                          <a:schemeClr val="bg1">
                            <a:lumMod val="95000"/>
                            <a:lumOff val="0"/>
                          </a:schemeClr>
                        </a:solidFill>
                        <a:ln w="9525">
                          <a:solidFill>
                            <a:srgbClr val="000000"/>
                          </a:solidFill>
                          <a:miter lim="800000"/>
                          <a:headEnd/>
                          <a:tailEnd/>
                        </a:ln>
                      </wps:spPr>
                      <wps:txbx>
                        <w:txbxContent>
                          <w:p w14:paraId="3316C632" w14:textId="77777777" w:rsidR="005F3C66" w:rsidRDefault="005F3C66" w:rsidP="005F3C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9991A" id="Text Box 6" o:spid="_x0000_s1028" type="#_x0000_t202" style="position:absolute;margin-left:1.05pt;margin-top:8.15pt;width:480.7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" fillcolor="#f2f2f2 [3052]">
                <v:textbox>
                  <w:txbxContent>
                    <w:p w14:paraId="3316C632" w14:textId="77777777" w:rsidR="005F3C66" w:rsidRDefault="005F3C66" w:rsidP="005F3C66"/>
                  </w:txbxContent>
                </v:textbox>
              </v:shape>
            </w:pict>
          </mc:Fallback>
        </mc:AlternateContent>
      </w:r>
    </w:p>
    <w:p w14:paraId="54B24B4B" w14:textId="62A5B711" w:rsidR="005F3C66" w:rsidRDefault="005F3C66" w:rsidP="005F3C66">
      <w:pPr>
        <w:rPr>
          <w:rFonts w:ascii="Garamond" w:hAnsi="Garamond"/>
          <w:sz w:val="36"/>
          <w:szCs w:val="36"/>
        </w:rPr>
      </w:pPr>
    </w:p>
    <w:p w14:paraId="0A6CFEEA" w14:textId="77777777" w:rsidR="007E2F9A" w:rsidRPr="005F3C66" w:rsidRDefault="007E2F9A" w:rsidP="005F3C66">
      <w:pPr>
        <w:rPr>
          <w:rFonts w:ascii="Garamond" w:hAnsi="Garamond"/>
          <w:sz w:val="36"/>
          <w:szCs w:val="36"/>
        </w:rPr>
      </w:pPr>
    </w:p>
    <w:p w14:paraId="5D5ADEF3" w14:textId="022803F9" w:rsidR="005F3C66" w:rsidRDefault="005F3C66" w:rsidP="005F3C66">
      <w:pPr>
        <w:rPr>
          <w:rFonts w:ascii="Garamond" w:hAnsi="Garamond"/>
          <w:sz w:val="36"/>
          <w:szCs w:val="36"/>
        </w:rPr>
      </w:pPr>
    </w:p>
    <w:p w14:paraId="542D05F4" w14:textId="1B203DD6" w:rsidR="005F3C66" w:rsidRPr="00D83794" w:rsidRDefault="005F3C66" w:rsidP="005F3C66">
      <w:pPr>
        <w:tabs>
          <w:tab w:val="left" w:pos="2130"/>
        </w:tabs>
        <w:jc w:val="center"/>
        <w:rPr>
          <w:rFonts w:ascii="Garamond" w:hAnsi="Garamond"/>
          <w:sz w:val="32"/>
          <w:szCs w:val="32"/>
        </w:rPr>
      </w:pPr>
      <w:r w:rsidRPr="00D83794">
        <w:rPr>
          <w:rFonts w:ascii="Garamond" w:hAnsi="Garamond"/>
          <w:sz w:val="32"/>
          <w:szCs w:val="32"/>
        </w:rPr>
        <w:t xml:space="preserve">Luogo: on line su piattaforma </w:t>
      </w:r>
      <w:proofErr w:type="spellStart"/>
      <w:r w:rsidRPr="00D83794">
        <w:rPr>
          <w:rFonts w:ascii="Garamond" w:hAnsi="Garamond"/>
          <w:sz w:val="32"/>
          <w:szCs w:val="32"/>
        </w:rPr>
        <w:t>GoToMeeting</w:t>
      </w:r>
      <w:proofErr w:type="spellEnd"/>
    </w:p>
    <w:p w14:paraId="7EA96850" w14:textId="03B97835" w:rsidR="005F3C66" w:rsidRDefault="005F3C66" w:rsidP="005F3C66">
      <w:pPr>
        <w:tabs>
          <w:tab w:val="left" w:pos="2130"/>
        </w:tabs>
        <w:jc w:val="center"/>
        <w:rPr>
          <w:rFonts w:ascii="Garamond" w:hAnsi="Garamond"/>
          <w:sz w:val="32"/>
          <w:szCs w:val="32"/>
        </w:rPr>
      </w:pPr>
      <w:r w:rsidRPr="00D83794">
        <w:rPr>
          <w:rFonts w:ascii="Garamond" w:hAnsi="Garamond"/>
          <w:sz w:val="32"/>
          <w:szCs w:val="32"/>
        </w:rPr>
        <w:t>In presenza presso CSV Roma, via Liberiana 17</w:t>
      </w:r>
    </w:p>
    <w:p w14:paraId="7D452905" w14:textId="6143A59E" w:rsidR="004E4ECC" w:rsidRDefault="004E4ECC" w:rsidP="004E4ECC">
      <w:pPr>
        <w:rPr>
          <w:rFonts w:ascii="Garamond" w:hAnsi="Garamond"/>
          <w:sz w:val="32"/>
          <w:szCs w:val="32"/>
        </w:rPr>
      </w:pPr>
    </w:p>
    <w:p w14:paraId="7B358186" w14:textId="4EB6FDCC" w:rsidR="004E4ECC" w:rsidRDefault="004E4ECC" w:rsidP="004E4ECC">
      <w:pPr>
        <w:rPr>
          <w:rFonts w:ascii="Garamond" w:hAnsi="Garamond"/>
          <w:sz w:val="32"/>
          <w:szCs w:val="32"/>
        </w:rPr>
      </w:pPr>
    </w:p>
    <w:p w14:paraId="5D33485C" w14:textId="2AF12909" w:rsidR="004E4ECC" w:rsidRDefault="004E4ECC" w:rsidP="004E4ECC">
      <w:pPr>
        <w:tabs>
          <w:tab w:val="left" w:pos="1607"/>
        </w:tabs>
        <w:rPr>
          <w:rFonts w:ascii="Garamond" w:hAnsi="Garamond"/>
          <w:sz w:val="32"/>
          <w:szCs w:val="32"/>
        </w:rPr>
      </w:pPr>
      <w:r>
        <w:rPr>
          <w:rFonts w:ascii="Garamond" w:hAnsi="Garamond"/>
          <w:sz w:val="32"/>
          <w:szCs w:val="32"/>
        </w:rPr>
        <w:tab/>
      </w:r>
    </w:p>
    <w:p w14:paraId="00C01A49" w14:textId="64BD1817" w:rsidR="004E4ECC" w:rsidRDefault="004E4ECC" w:rsidP="004E4ECC">
      <w:pPr>
        <w:tabs>
          <w:tab w:val="left" w:pos="1607"/>
        </w:tabs>
        <w:rPr>
          <w:rFonts w:ascii="Garamond" w:hAnsi="Garamond"/>
          <w:sz w:val="32"/>
          <w:szCs w:val="32"/>
        </w:rPr>
      </w:pPr>
    </w:p>
    <w:p w14:paraId="455225B0" w14:textId="7B7CB57D" w:rsidR="004E4ECC" w:rsidRDefault="004E4ECC" w:rsidP="004E4ECC">
      <w:pPr>
        <w:tabs>
          <w:tab w:val="left" w:pos="1607"/>
        </w:tabs>
        <w:rPr>
          <w:rFonts w:ascii="Garamond" w:hAnsi="Garamond"/>
          <w:sz w:val="32"/>
          <w:szCs w:val="32"/>
        </w:rPr>
      </w:pPr>
    </w:p>
    <w:p w14:paraId="0EA4760B" w14:textId="77777777" w:rsidR="00335D77" w:rsidRPr="00335D77" w:rsidRDefault="00335D77" w:rsidP="00335D77">
      <w:pPr>
        <w:shd w:val="clear" w:color="auto" w:fill="FFFFFF"/>
        <w:spacing w:after="0" w:line="240" w:lineRule="auto"/>
        <w:rPr>
          <w:rFonts w:ascii="Garamond" w:eastAsia="Times New Roman" w:hAnsi="Garamond" w:cs="Arial"/>
          <w:color w:val="222222"/>
          <w:sz w:val="32"/>
          <w:szCs w:val="32"/>
          <w:lang w:eastAsia="it-IT"/>
        </w:rPr>
      </w:pPr>
      <w:r w:rsidRPr="00335D77">
        <w:rPr>
          <w:rFonts w:ascii="Garamond" w:eastAsia="Times New Roman" w:hAnsi="Garamond" w:cs="Arial"/>
          <w:color w:val="222222"/>
          <w:sz w:val="32"/>
          <w:szCs w:val="32"/>
          <w:lang w:eastAsia="it-IT"/>
        </w:rPr>
        <w:t xml:space="preserve">16.5.22 Maria Rosa </w:t>
      </w:r>
      <w:proofErr w:type="spellStart"/>
      <w:r w:rsidRPr="00335D77">
        <w:rPr>
          <w:rFonts w:ascii="Garamond" w:eastAsia="Times New Roman" w:hAnsi="Garamond" w:cs="Arial"/>
          <w:color w:val="222222"/>
          <w:sz w:val="32"/>
          <w:szCs w:val="32"/>
          <w:lang w:eastAsia="it-IT"/>
        </w:rPr>
        <w:t>Ceragioli</w:t>
      </w:r>
      <w:proofErr w:type="spellEnd"/>
    </w:p>
    <w:p w14:paraId="565148C7" w14:textId="77777777" w:rsidR="00335D77" w:rsidRPr="00335D77" w:rsidRDefault="00335D77" w:rsidP="00335D77">
      <w:pPr>
        <w:shd w:val="clear" w:color="auto" w:fill="FFFFFF"/>
        <w:spacing w:after="0" w:line="240" w:lineRule="auto"/>
        <w:jc w:val="both"/>
        <w:rPr>
          <w:rFonts w:ascii="Garamond" w:eastAsia="Times New Roman" w:hAnsi="Garamond" w:cs="Arial"/>
          <w:color w:val="222222"/>
          <w:sz w:val="32"/>
          <w:szCs w:val="32"/>
          <w:lang w:eastAsia="it-IT"/>
        </w:rPr>
      </w:pPr>
      <w:r w:rsidRPr="00335D77">
        <w:rPr>
          <w:rFonts w:ascii="Garamond" w:eastAsia="Times New Roman" w:hAnsi="Garamond" w:cs="Arial"/>
          <w:color w:val="222222"/>
          <w:sz w:val="32"/>
          <w:szCs w:val="32"/>
          <w:lang w:eastAsia="it-IT"/>
        </w:rPr>
        <w:t>Ci troviamo questa mattina a riparlare insieme della vacanza studio dello scorso anno, del 2021.</w:t>
      </w:r>
    </w:p>
    <w:p w14:paraId="0761F0C2" w14:textId="77777777" w:rsidR="00335D77" w:rsidRPr="00335D77" w:rsidRDefault="00335D77" w:rsidP="00335D77">
      <w:pPr>
        <w:shd w:val="clear" w:color="auto" w:fill="FFFFFF"/>
        <w:spacing w:after="0" w:line="240" w:lineRule="auto"/>
        <w:jc w:val="both"/>
        <w:rPr>
          <w:rFonts w:ascii="Garamond" w:eastAsia="Times New Roman" w:hAnsi="Garamond" w:cs="Arial"/>
          <w:color w:val="222222"/>
          <w:sz w:val="32"/>
          <w:szCs w:val="32"/>
          <w:lang w:eastAsia="it-IT"/>
        </w:rPr>
      </w:pPr>
      <w:r w:rsidRPr="00335D77">
        <w:rPr>
          <w:rFonts w:ascii="Garamond" w:eastAsia="Times New Roman" w:hAnsi="Garamond" w:cs="Arial"/>
          <w:color w:val="222222"/>
          <w:sz w:val="32"/>
          <w:szCs w:val="32"/>
          <w:lang w:eastAsia="it-IT"/>
        </w:rPr>
        <w:t xml:space="preserve">Ma faccio un passo indietro o meglio due passi indietro, due anni indietro. Vado all’anno precedente, nell’agosto 2020. Un bel gruppetto di noi e alcuni nuovi per la prima volta approdati al Circolo Bateson nel Parco a </w:t>
      </w:r>
      <w:proofErr w:type="spellStart"/>
      <w:proofErr w:type="gramStart"/>
      <w:r w:rsidRPr="00335D77">
        <w:rPr>
          <w:rFonts w:ascii="Garamond" w:eastAsia="Times New Roman" w:hAnsi="Garamond" w:cs="Arial"/>
          <w:color w:val="222222"/>
          <w:sz w:val="32"/>
          <w:szCs w:val="32"/>
          <w:lang w:eastAsia="it-IT"/>
        </w:rPr>
        <w:t>S.Rossore</w:t>
      </w:r>
      <w:proofErr w:type="spellEnd"/>
      <w:proofErr w:type="gramEnd"/>
      <w:r w:rsidRPr="00335D77">
        <w:rPr>
          <w:rFonts w:ascii="Garamond" w:eastAsia="Times New Roman" w:hAnsi="Garamond" w:cs="Arial"/>
          <w:color w:val="222222"/>
          <w:sz w:val="32"/>
          <w:szCs w:val="32"/>
          <w:lang w:eastAsia="it-IT"/>
        </w:rPr>
        <w:t xml:space="preserve">, hanno fatto alcune Letture </w:t>
      </w:r>
      <w:proofErr w:type="spellStart"/>
      <w:r w:rsidRPr="00335D77">
        <w:rPr>
          <w:rFonts w:ascii="Garamond" w:eastAsia="Times New Roman" w:hAnsi="Garamond" w:cs="Arial"/>
          <w:color w:val="222222"/>
          <w:sz w:val="32"/>
          <w:szCs w:val="32"/>
          <w:lang w:eastAsia="it-IT"/>
        </w:rPr>
        <w:t>Batesoniane</w:t>
      </w:r>
      <w:proofErr w:type="spellEnd"/>
      <w:r w:rsidRPr="00335D77">
        <w:rPr>
          <w:rFonts w:ascii="Garamond" w:eastAsia="Times New Roman" w:hAnsi="Garamond" w:cs="Arial"/>
          <w:color w:val="222222"/>
          <w:sz w:val="32"/>
          <w:szCs w:val="32"/>
          <w:lang w:eastAsia="it-IT"/>
        </w:rPr>
        <w:t>, impavidi… in presenza dopo la  prima chiusura pandemica.</w:t>
      </w:r>
    </w:p>
    <w:p w14:paraId="535DFC9F" w14:textId="77777777" w:rsidR="00335D77" w:rsidRPr="00335D77" w:rsidRDefault="00335D77" w:rsidP="00335D77">
      <w:pPr>
        <w:shd w:val="clear" w:color="auto" w:fill="FFFFFF"/>
        <w:spacing w:after="0" w:line="240" w:lineRule="auto"/>
        <w:jc w:val="both"/>
        <w:rPr>
          <w:rFonts w:ascii="Garamond" w:eastAsia="Times New Roman" w:hAnsi="Garamond" w:cs="Arial"/>
          <w:color w:val="222222"/>
          <w:sz w:val="32"/>
          <w:szCs w:val="32"/>
          <w:lang w:eastAsia="it-IT"/>
        </w:rPr>
      </w:pPr>
      <w:proofErr w:type="gramStart"/>
      <w:r w:rsidRPr="00335D77">
        <w:rPr>
          <w:rFonts w:ascii="Garamond" w:eastAsia="Times New Roman" w:hAnsi="Garamond" w:cs="Arial"/>
          <w:color w:val="222222"/>
          <w:sz w:val="32"/>
          <w:szCs w:val="32"/>
          <w:lang w:eastAsia="it-IT"/>
        </w:rPr>
        <w:t>E’</w:t>
      </w:r>
      <w:proofErr w:type="gramEnd"/>
      <w:r w:rsidRPr="00335D77">
        <w:rPr>
          <w:rFonts w:ascii="Garamond" w:eastAsia="Times New Roman" w:hAnsi="Garamond" w:cs="Arial"/>
          <w:color w:val="222222"/>
          <w:sz w:val="32"/>
          <w:szCs w:val="32"/>
          <w:lang w:eastAsia="it-IT"/>
        </w:rPr>
        <w:t xml:space="preserve"> stato un caso S. Rossore? il caso forse non è altro che la capacità e l’attitudine ad assecondare il succedersi degli eventi. Come capita quando percorriamo un sentiero di montagna e il passo successivo ti viene in qualche modo imposto e stabilito da quella certa configurazione del terreno e tra le diverse possibilità non si sa ancora dove il piede si poggerà, ma poi finisci col metterlo proprio lì e non altrove, così c’erano senz’altro altre possibilità ed opportunità per quell’incontro, ma il piede si è poggiato su S. Rossore.</w:t>
      </w:r>
    </w:p>
    <w:p w14:paraId="57B137CD" w14:textId="77777777" w:rsidR="00335D77" w:rsidRPr="00335D77" w:rsidRDefault="00335D77" w:rsidP="00335D77">
      <w:pPr>
        <w:shd w:val="clear" w:color="auto" w:fill="FFFFFF"/>
        <w:spacing w:after="0" w:line="240" w:lineRule="auto"/>
        <w:jc w:val="both"/>
        <w:rPr>
          <w:rFonts w:ascii="Garamond" w:eastAsia="Times New Roman" w:hAnsi="Garamond" w:cs="Arial"/>
          <w:b/>
          <w:bCs/>
          <w:color w:val="222222"/>
          <w:sz w:val="32"/>
          <w:szCs w:val="32"/>
          <w:lang w:eastAsia="it-IT"/>
        </w:rPr>
      </w:pPr>
      <w:r w:rsidRPr="00335D77">
        <w:rPr>
          <w:rFonts w:ascii="Garamond" w:eastAsia="Times New Roman" w:hAnsi="Garamond" w:cs="Arial"/>
          <w:color w:val="222222"/>
          <w:sz w:val="32"/>
          <w:szCs w:val="32"/>
          <w:lang w:eastAsia="it-IT"/>
        </w:rPr>
        <w:t xml:space="preserve">Sì, nell'agosto 2020, primo anno della pandemia, con l’irriducibile volontà di non perderci, insieme a Francesco Farina e a Mauro </w:t>
      </w:r>
      <w:proofErr w:type="spellStart"/>
      <w:r w:rsidRPr="00335D77">
        <w:rPr>
          <w:rFonts w:ascii="Garamond" w:eastAsia="Times New Roman" w:hAnsi="Garamond" w:cs="Arial"/>
          <w:color w:val="222222"/>
          <w:sz w:val="32"/>
          <w:szCs w:val="32"/>
          <w:lang w:eastAsia="it-IT"/>
        </w:rPr>
        <w:t>Detotto</w:t>
      </w:r>
      <w:proofErr w:type="spellEnd"/>
      <w:r w:rsidRPr="00335D77">
        <w:rPr>
          <w:rFonts w:ascii="Garamond" w:eastAsia="Times New Roman" w:hAnsi="Garamond" w:cs="Arial"/>
          <w:color w:val="222222"/>
          <w:sz w:val="32"/>
          <w:szCs w:val="32"/>
          <w:lang w:eastAsia="it-IT"/>
        </w:rPr>
        <w:t xml:space="preserve">, avendo naturalmente il sostegno di tutte le colonne del circolo Bateson, non ci siamo arresi, ci siamo tenuti per mano e ci siamo incontrati per la prima volta a </w:t>
      </w:r>
      <w:proofErr w:type="spellStart"/>
      <w:proofErr w:type="gramStart"/>
      <w:r w:rsidRPr="00335D77">
        <w:rPr>
          <w:rFonts w:ascii="Garamond" w:eastAsia="Times New Roman" w:hAnsi="Garamond" w:cs="Arial"/>
          <w:color w:val="222222"/>
          <w:sz w:val="32"/>
          <w:szCs w:val="32"/>
          <w:lang w:eastAsia="it-IT"/>
        </w:rPr>
        <w:t>S.Rossore</w:t>
      </w:r>
      <w:proofErr w:type="spellEnd"/>
      <w:proofErr w:type="gramEnd"/>
      <w:r w:rsidRPr="00335D77">
        <w:rPr>
          <w:rFonts w:ascii="Garamond" w:eastAsia="Times New Roman" w:hAnsi="Garamond" w:cs="Arial"/>
          <w:color w:val="222222"/>
          <w:sz w:val="32"/>
          <w:szCs w:val="32"/>
          <w:lang w:eastAsia="it-IT"/>
        </w:rPr>
        <w:t>...con piacere e gioia numerosi e con nuovi amici, è stata una sorta dichiarazione: “</w:t>
      </w:r>
      <w:r w:rsidRPr="00335D77">
        <w:rPr>
          <w:rFonts w:ascii="Garamond" w:eastAsia="Times New Roman" w:hAnsi="Garamond" w:cs="Arial"/>
          <w:b/>
          <w:bCs/>
          <w:color w:val="222222"/>
          <w:sz w:val="32"/>
          <w:szCs w:val="32"/>
          <w:lang w:eastAsia="it-IT"/>
        </w:rPr>
        <w:t>ci siamo”.</w:t>
      </w:r>
    </w:p>
    <w:p w14:paraId="44B69DB9" w14:textId="77777777" w:rsidR="00335D77" w:rsidRPr="00335D77" w:rsidRDefault="00335D77" w:rsidP="00335D77">
      <w:pPr>
        <w:shd w:val="clear" w:color="auto" w:fill="FFFFFF"/>
        <w:spacing w:after="0" w:line="240" w:lineRule="auto"/>
        <w:jc w:val="both"/>
        <w:rPr>
          <w:rFonts w:ascii="Garamond" w:eastAsia="Times New Roman" w:hAnsi="Garamond" w:cs="Arial"/>
          <w:color w:val="222222"/>
          <w:sz w:val="32"/>
          <w:szCs w:val="32"/>
          <w:lang w:eastAsia="it-IT"/>
        </w:rPr>
      </w:pPr>
      <w:r w:rsidRPr="00335D77">
        <w:rPr>
          <w:rFonts w:ascii="Garamond" w:eastAsia="Times New Roman" w:hAnsi="Garamond" w:cs="Arial"/>
          <w:color w:val="222222"/>
          <w:sz w:val="32"/>
          <w:szCs w:val="32"/>
          <w:lang w:eastAsia="it-IT"/>
        </w:rPr>
        <w:t xml:space="preserve">Nel 2021 non mi aspettavo che per la Vacanza studio si scegliesse di nuovo S. Rossore ma così è stato, ed è stato bello. Ricordo le giornate di S. Rossore dello scorso agosto 2021, giornate molto belle ed intense, con un impegno di accoglienza che ci aiuta sempre a capire quanto gli altri hanno sempre fatto per noi quando ci hanno accolto, dal semplice metterci a tavola all'organizzare le Vacanze studio a Badia </w:t>
      </w:r>
      <w:proofErr w:type="spellStart"/>
      <w:r w:rsidRPr="00335D77">
        <w:rPr>
          <w:rFonts w:ascii="Garamond" w:eastAsia="Times New Roman" w:hAnsi="Garamond" w:cs="Arial"/>
          <w:color w:val="222222"/>
          <w:sz w:val="32"/>
          <w:szCs w:val="32"/>
          <w:lang w:eastAsia="it-IT"/>
        </w:rPr>
        <w:t>Prataglia</w:t>
      </w:r>
      <w:proofErr w:type="spellEnd"/>
      <w:r w:rsidRPr="00335D77">
        <w:rPr>
          <w:rFonts w:ascii="Garamond" w:eastAsia="Times New Roman" w:hAnsi="Garamond" w:cs="Arial"/>
          <w:color w:val="222222"/>
          <w:sz w:val="32"/>
          <w:szCs w:val="32"/>
          <w:lang w:eastAsia="it-IT"/>
        </w:rPr>
        <w:t xml:space="preserve"> o ad allestire seminari e convegni. E quindi vorrei in primis ringraziare tutti quanti per l’impegno organizzativo di oggi e di sempre. Come si dice nel mondo del cinema o della tv…ringraziamo tutte le maestranze, per S. Rossore 2021 senz'altro Francesco Farina, Carlo Bonotto e Mauro </w:t>
      </w:r>
      <w:proofErr w:type="spellStart"/>
      <w:r w:rsidRPr="00335D77">
        <w:rPr>
          <w:rFonts w:ascii="Garamond" w:eastAsia="Times New Roman" w:hAnsi="Garamond" w:cs="Arial"/>
          <w:color w:val="222222"/>
          <w:sz w:val="32"/>
          <w:szCs w:val="32"/>
          <w:lang w:eastAsia="it-IT"/>
        </w:rPr>
        <w:t>Detotto</w:t>
      </w:r>
      <w:proofErr w:type="spellEnd"/>
      <w:r w:rsidRPr="00335D77">
        <w:rPr>
          <w:rFonts w:ascii="Garamond" w:eastAsia="Times New Roman" w:hAnsi="Garamond" w:cs="Arial"/>
          <w:color w:val="222222"/>
          <w:sz w:val="32"/>
          <w:szCs w:val="32"/>
          <w:lang w:eastAsia="it-IT"/>
        </w:rPr>
        <w:t xml:space="preserve">…senza di loro non avremmo potuto avere quell' incontro nell'agosto del 2021 in terra pisana, ripeto in presenza e non da remoto. Il mio pensiero va immediatamente a Rosalba Conserva, tutte e tutti noi le siamo grati per la cura e l'attenzione che ha sempre avuto e che continua ad avere per il nostro gruppo, per il Circolo Bateson. Rosalba ci testimonia un grande amore per la conoscenza e questo è molto prezioso...l’amore, la cura e la passione non ce li ha insegnati, ce li ha testimoniati e ancora ce li testimonia. </w:t>
      </w:r>
    </w:p>
    <w:p w14:paraId="2CCD8B6A" w14:textId="77777777" w:rsidR="00335D77" w:rsidRPr="00335D77" w:rsidRDefault="00335D77" w:rsidP="00335D77">
      <w:pPr>
        <w:shd w:val="clear" w:color="auto" w:fill="FFFFFF"/>
        <w:spacing w:after="0" w:line="240" w:lineRule="auto"/>
        <w:jc w:val="both"/>
        <w:rPr>
          <w:rFonts w:ascii="Garamond" w:eastAsia="Times New Roman" w:hAnsi="Garamond" w:cs="Arial"/>
          <w:color w:val="222222"/>
          <w:sz w:val="32"/>
          <w:szCs w:val="32"/>
          <w:lang w:eastAsia="it-IT"/>
        </w:rPr>
      </w:pPr>
      <w:r w:rsidRPr="00335D77">
        <w:rPr>
          <w:rFonts w:ascii="Garamond" w:eastAsia="Times New Roman" w:hAnsi="Garamond" w:cs="Arial"/>
          <w:color w:val="222222"/>
          <w:sz w:val="32"/>
          <w:szCs w:val="32"/>
          <w:lang w:eastAsia="it-IT"/>
        </w:rPr>
        <w:t xml:space="preserve">Ecco due parole interessanti...insegnare/testimoniare.  </w:t>
      </w:r>
    </w:p>
    <w:p w14:paraId="646A26BD" w14:textId="77777777" w:rsidR="00335D77" w:rsidRPr="00335D77" w:rsidRDefault="00335D77" w:rsidP="00335D77">
      <w:pPr>
        <w:shd w:val="clear" w:color="auto" w:fill="FFFFFF"/>
        <w:spacing w:after="0" w:line="240" w:lineRule="auto"/>
        <w:jc w:val="both"/>
        <w:rPr>
          <w:rFonts w:ascii="Garamond" w:eastAsia="Times New Roman" w:hAnsi="Garamond" w:cs="Arial"/>
          <w:color w:val="222222"/>
          <w:sz w:val="32"/>
          <w:szCs w:val="32"/>
          <w:lang w:eastAsia="it-IT"/>
        </w:rPr>
      </w:pPr>
      <w:r w:rsidRPr="00335D77">
        <w:rPr>
          <w:rFonts w:ascii="Garamond" w:eastAsia="Times New Roman" w:hAnsi="Garamond" w:cs="Arial"/>
          <w:color w:val="222222"/>
          <w:sz w:val="32"/>
          <w:szCs w:val="32"/>
          <w:lang w:eastAsia="it-IT"/>
        </w:rPr>
        <w:t xml:space="preserve">La decisione di non interrompere, nonostante la pandemia, gli incontri della Vacanza studio del Circolo Bateson riproponendola nell'agosto del 2021 a S. Rossore nasce proprio da questa trasmissione di attenzione e cura che abbiamo ricevuto, è così che si è concretizzato il nostro incontro dello scorso anno, ripeto, nel parco di S. Rossore...in presenza…c’eravamo noi ma erano in presenza anche i pini, la quercia il frassino la farnia, quell’ontano sempre con i piedi nell' acqua, i pioppi, il carpino, la rara e grande liana (denominata </w:t>
      </w:r>
      <w:proofErr w:type="spellStart"/>
      <w:r w:rsidRPr="00335D77">
        <w:rPr>
          <w:rFonts w:ascii="Garamond" w:eastAsia="Times New Roman" w:hAnsi="Garamond" w:cs="Arial"/>
          <w:color w:val="222222"/>
          <w:sz w:val="32"/>
          <w:szCs w:val="32"/>
          <w:lang w:eastAsia="it-IT"/>
        </w:rPr>
        <w:t>Periploca</w:t>
      </w:r>
      <w:proofErr w:type="spellEnd"/>
      <w:r w:rsidRPr="00335D77">
        <w:rPr>
          <w:rFonts w:ascii="Garamond" w:eastAsia="Times New Roman" w:hAnsi="Garamond" w:cs="Arial"/>
          <w:color w:val="222222"/>
          <w:sz w:val="32"/>
          <w:szCs w:val="32"/>
          <w:lang w:eastAsia="it-IT"/>
        </w:rPr>
        <w:t xml:space="preserve"> </w:t>
      </w:r>
      <w:proofErr w:type="spellStart"/>
      <w:r w:rsidRPr="00335D77">
        <w:rPr>
          <w:rFonts w:ascii="Garamond" w:eastAsia="Times New Roman" w:hAnsi="Garamond" w:cs="Arial"/>
          <w:color w:val="222222"/>
          <w:sz w:val="32"/>
          <w:szCs w:val="32"/>
          <w:lang w:eastAsia="it-IT"/>
        </w:rPr>
        <w:t>grecae</w:t>
      </w:r>
      <w:proofErr w:type="spellEnd"/>
      <w:r w:rsidRPr="00335D77">
        <w:rPr>
          <w:rFonts w:ascii="Garamond" w:eastAsia="Times New Roman" w:hAnsi="Garamond" w:cs="Arial"/>
          <w:color w:val="222222"/>
          <w:sz w:val="32"/>
          <w:szCs w:val="32"/>
          <w:lang w:eastAsia="it-IT"/>
        </w:rPr>
        <w:t>)…giù giù fino alla semplice erica e all'erba dei prati. Mi piace nominare questa flora perché penso che a Bateson sarebbe piaciuto…vi risparmio la fauna…cito per tutti solo i daini che abbiamo visto al pascolo.</w:t>
      </w:r>
    </w:p>
    <w:p w14:paraId="575D1A91" w14:textId="77777777" w:rsidR="00335D77" w:rsidRPr="00335D77" w:rsidRDefault="00335D77" w:rsidP="00335D77">
      <w:pPr>
        <w:shd w:val="clear" w:color="auto" w:fill="FFFFFF"/>
        <w:spacing w:after="0" w:line="240" w:lineRule="auto"/>
        <w:jc w:val="both"/>
        <w:rPr>
          <w:rFonts w:ascii="Garamond" w:eastAsia="Times New Roman" w:hAnsi="Garamond" w:cs="Arial"/>
          <w:color w:val="222222"/>
          <w:sz w:val="32"/>
          <w:szCs w:val="32"/>
          <w:lang w:eastAsia="it-IT"/>
        </w:rPr>
      </w:pPr>
      <w:r w:rsidRPr="00335D77">
        <w:rPr>
          <w:rFonts w:ascii="Garamond" w:eastAsia="Times New Roman" w:hAnsi="Garamond" w:cs="Arial"/>
          <w:color w:val="222222"/>
          <w:sz w:val="32"/>
          <w:szCs w:val="32"/>
          <w:lang w:eastAsia="it-IT"/>
        </w:rPr>
        <w:t>Lo scorso anno questo compariva sul nostro Taccuino: Come le parole manifestano, influenzano, nascondono le relazioni.</w:t>
      </w:r>
    </w:p>
    <w:p w14:paraId="29D11AD2" w14:textId="77777777" w:rsidR="00335D77" w:rsidRPr="00335D77" w:rsidRDefault="00335D77" w:rsidP="00335D77">
      <w:pPr>
        <w:shd w:val="clear" w:color="auto" w:fill="FFFFFF"/>
        <w:spacing w:after="0" w:line="240" w:lineRule="auto"/>
        <w:jc w:val="both"/>
        <w:rPr>
          <w:rFonts w:ascii="Garamond" w:eastAsia="Times New Roman" w:hAnsi="Garamond" w:cs="Arial"/>
          <w:color w:val="222222"/>
          <w:sz w:val="32"/>
          <w:szCs w:val="32"/>
          <w:lang w:eastAsia="it-IT"/>
        </w:rPr>
      </w:pPr>
      <w:r w:rsidRPr="00335D77">
        <w:rPr>
          <w:rFonts w:ascii="Garamond" w:eastAsia="Times New Roman" w:hAnsi="Garamond" w:cs="Arial"/>
          <w:color w:val="222222"/>
          <w:sz w:val="32"/>
          <w:szCs w:val="32"/>
          <w:lang w:eastAsia="it-IT"/>
        </w:rPr>
        <w:t>Verso una grammatica creaturale</w:t>
      </w:r>
    </w:p>
    <w:p w14:paraId="55FEC494" w14:textId="77777777" w:rsidR="00335D77" w:rsidRPr="00335D77" w:rsidRDefault="00335D77" w:rsidP="00335D77">
      <w:pPr>
        <w:shd w:val="clear" w:color="auto" w:fill="FFFFFF"/>
        <w:spacing w:after="0" w:line="240" w:lineRule="auto"/>
        <w:jc w:val="both"/>
        <w:rPr>
          <w:rFonts w:ascii="Garamond" w:eastAsia="Times New Roman" w:hAnsi="Garamond" w:cs="Arial"/>
          <w:color w:val="222222"/>
          <w:sz w:val="32"/>
          <w:szCs w:val="32"/>
          <w:lang w:eastAsia="it-IT"/>
        </w:rPr>
      </w:pPr>
      <w:r w:rsidRPr="00335D77">
        <w:rPr>
          <w:rFonts w:ascii="Garamond" w:eastAsia="Times New Roman" w:hAnsi="Garamond" w:cs="Arial"/>
          <w:color w:val="222222"/>
          <w:sz w:val="32"/>
          <w:szCs w:val="32"/>
          <w:lang w:eastAsia="it-IT"/>
        </w:rPr>
        <w:t>San Rossore (Pisa), 23 – 27 agosto 2021</w:t>
      </w:r>
    </w:p>
    <w:p w14:paraId="29C836E3" w14:textId="77777777" w:rsidR="00335D77" w:rsidRPr="00335D77" w:rsidRDefault="00335D77" w:rsidP="00335D77">
      <w:pPr>
        <w:shd w:val="clear" w:color="auto" w:fill="FFFFFF"/>
        <w:spacing w:after="0" w:line="240" w:lineRule="auto"/>
        <w:jc w:val="both"/>
        <w:rPr>
          <w:rFonts w:ascii="Garamond" w:eastAsia="Times New Roman" w:hAnsi="Garamond" w:cs="Arial"/>
          <w:color w:val="222222"/>
          <w:sz w:val="32"/>
          <w:szCs w:val="32"/>
          <w:lang w:eastAsia="it-IT"/>
        </w:rPr>
      </w:pPr>
      <w:r w:rsidRPr="00335D77">
        <w:rPr>
          <w:rFonts w:ascii="Garamond" w:eastAsia="Times New Roman" w:hAnsi="Garamond" w:cs="Arial"/>
          <w:color w:val="222222"/>
          <w:sz w:val="32"/>
          <w:szCs w:val="32"/>
          <w:lang w:eastAsia="it-IT"/>
        </w:rPr>
        <w:t>presso Casale La Sterpaia</w:t>
      </w:r>
    </w:p>
    <w:p w14:paraId="00EE6322" w14:textId="77777777" w:rsidR="00335D77" w:rsidRPr="00335D77" w:rsidRDefault="00335D77" w:rsidP="00335D77">
      <w:pPr>
        <w:shd w:val="clear" w:color="auto" w:fill="FFFFFF"/>
        <w:spacing w:after="0" w:line="240" w:lineRule="auto"/>
        <w:jc w:val="both"/>
        <w:rPr>
          <w:rFonts w:ascii="Garamond" w:eastAsia="Times New Roman" w:hAnsi="Garamond" w:cs="Arial"/>
          <w:color w:val="222222"/>
          <w:sz w:val="32"/>
          <w:szCs w:val="32"/>
          <w:lang w:eastAsia="it-IT"/>
        </w:rPr>
      </w:pPr>
      <w:r w:rsidRPr="00335D77">
        <w:rPr>
          <w:rFonts w:ascii="Garamond" w:eastAsia="Times New Roman" w:hAnsi="Garamond" w:cs="Arial"/>
          <w:color w:val="222222"/>
          <w:sz w:val="32"/>
          <w:szCs w:val="32"/>
          <w:lang w:eastAsia="it-IT"/>
        </w:rPr>
        <w:t>In questa vacanza studio il Circolo Bateson</w:t>
      </w:r>
    </w:p>
    <w:p w14:paraId="545DB976" w14:textId="77777777" w:rsidR="00335D77" w:rsidRPr="00335D77" w:rsidRDefault="00335D77" w:rsidP="00335D77">
      <w:pPr>
        <w:shd w:val="clear" w:color="auto" w:fill="FFFFFF"/>
        <w:spacing w:after="0" w:line="240" w:lineRule="auto"/>
        <w:jc w:val="both"/>
        <w:rPr>
          <w:rFonts w:ascii="Garamond" w:eastAsia="Times New Roman" w:hAnsi="Garamond" w:cs="Arial"/>
          <w:color w:val="222222"/>
          <w:sz w:val="32"/>
          <w:szCs w:val="32"/>
          <w:lang w:eastAsia="it-IT"/>
        </w:rPr>
      </w:pPr>
      <w:r w:rsidRPr="00335D77">
        <w:rPr>
          <w:rFonts w:ascii="Garamond" w:eastAsia="Times New Roman" w:hAnsi="Garamond" w:cs="Arial"/>
          <w:color w:val="222222"/>
          <w:sz w:val="32"/>
          <w:szCs w:val="32"/>
          <w:lang w:eastAsia="it-IT"/>
        </w:rPr>
        <w:t>propone conversazioni su alcune parole per</w:t>
      </w:r>
    </w:p>
    <w:p w14:paraId="2AA0C0DB" w14:textId="77777777" w:rsidR="00335D77" w:rsidRPr="00335D77" w:rsidRDefault="00335D77" w:rsidP="00335D77">
      <w:pPr>
        <w:shd w:val="clear" w:color="auto" w:fill="FFFFFF"/>
        <w:spacing w:after="0" w:line="240" w:lineRule="auto"/>
        <w:jc w:val="both"/>
        <w:rPr>
          <w:rFonts w:ascii="Garamond" w:eastAsia="Times New Roman" w:hAnsi="Garamond" w:cs="Arial"/>
          <w:color w:val="222222"/>
          <w:sz w:val="32"/>
          <w:szCs w:val="32"/>
          <w:lang w:eastAsia="it-IT"/>
        </w:rPr>
      </w:pPr>
      <w:r w:rsidRPr="00335D77">
        <w:rPr>
          <w:rFonts w:ascii="Garamond" w:eastAsia="Times New Roman" w:hAnsi="Garamond" w:cs="Arial"/>
          <w:color w:val="222222"/>
          <w:sz w:val="32"/>
          <w:szCs w:val="32"/>
          <w:lang w:eastAsia="it-IT"/>
        </w:rPr>
        <w:t>giungere, non tanto a una loro definizione,</w:t>
      </w:r>
    </w:p>
    <w:p w14:paraId="74136075" w14:textId="77777777" w:rsidR="00335D77" w:rsidRPr="00335D77" w:rsidRDefault="00335D77" w:rsidP="00335D77">
      <w:pPr>
        <w:shd w:val="clear" w:color="auto" w:fill="FFFFFF"/>
        <w:spacing w:after="0" w:line="240" w:lineRule="auto"/>
        <w:jc w:val="both"/>
        <w:rPr>
          <w:rFonts w:ascii="Garamond" w:eastAsia="Times New Roman" w:hAnsi="Garamond" w:cs="Arial"/>
          <w:color w:val="222222"/>
          <w:sz w:val="32"/>
          <w:szCs w:val="32"/>
          <w:lang w:eastAsia="it-IT"/>
        </w:rPr>
      </w:pPr>
      <w:r w:rsidRPr="00335D77">
        <w:rPr>
          <w:rFonts w:ascii="Garamond" w:eastAsia="Times New Roman" w:hAnsi="Garamond" w:cs="Arial"/>
          <w:color w:val="222222"/>
          <w:sz w:val="32"/>
          <w:szCs w:val="32"/>
          <w:lang w:eastAsia="it-IT"/>
        </w:rPr>
        <w:t>quanto a una loro rigenerazione alla luce del</w:t>
      </w:r>
    </w:p>
    <w:p w14:paraId="26684C9C" w14:textId="77777777" w:rsidR="00335D77" w:rsidRPr="00335D77" w:rsidRDefault="00335D77" w:rsidP="00335D77">
      <w:pPr>
        <w:shd w:val="clear" w:color="auto" w:fill="FFFFFF"/>
        <w:spacing w:after="0" w:line="240" w:lineRule="auto"/>
        <w:jc w:val="both"/>
        <w:rPr>
          <w:rFonts w:ascii="Garamond" w:eastAsia="Times New Roman" w:hAnsi="Garamond" w:cs="Arial"/>
          <w:color w:val="222222"/>
          <w:sz w:val="32"/>
          <w:szCs w:val="32"/>
          <w:lang w:eastAsia="it-IT"/>
        </w:rPr>
      </w:pPr>
      <w:r w:rsidRPr="00335D77">
        <w:rPr>
          <w:rFonts w:ascii="Garamond" w:eastAsia="Times New Roman" w:hAnsi="Garamond" w:cs="Arial"/>
          <w:color w:val="222222"/>
          <w:sz w:val="32"/>
          <w:szCs w:val="32"/>
          <w:lang w:eastAsia="it-IT"/>
        </w:rPr>
        <w:t>pensiero di Gregory Bateson.</w:t>
      </w:r>
    </w:p>
    <w:p w14:paraId="0A4FC9ED" w14:textId="77777777" w:rsidR="00335D77" w:rsidRPr="00335D77" w:rsidRDefault="00335D77" w:rsidP="00335D77">
      <w:pPr>
        <w:shd w:val="clear" w:color="auto" w:fill="FFFFFF"/>
        <w:spacing w:after="0" w:line="240" w:lineRule="auto"/>
        <w:jc w:val="both"/>
        <w:rPr>
          <w:rFonts w:ascii="Garamond" w:eastAsia="Times New Roman" w:hAnsi="Garamond" w:cs="Arial"/>
          <w:color w:val="222222"/>
          <w:sz w:val="32"/>
          <w:szCs w:val="32"/>
          <w:lang w:eastAsia="it-IT"/>
        </w:rPr>
      </w:pPr>
      <w:r w:rsidRPr="00335D77">
        <w:rPr>
          <w:rFonts w:ascii="Garamond" w:eastAsia="Times New Roman" w:hAnsi="Garamond" w:cs="Arial"/>
          <w:color w:val="222222"/>
          <w:sz w:val="32"/>
          <w:szCs w:val="32"/>
          <w:lang w:eastAsia="it-IT"/>
        </w:rPr>
        <w:t>“Le lingue umane, in particolare forse quelle</w:t>
      </w:r>
    </w:p>
    <w:p w14:paraId="320246FD" w14:textId="77777777" w:rsidR="00335D77" w:rsidRPr="00335D77" w:rsidRDefault="00335D77" w:rsidP="00335D77">
      <w:pPr>
        <w:shd w:val="clear" w:color="auto" w:fill="FFFFFF"/>
        <w:spacing w:after="0" w:line="240" w:lineRule="auto"/>
        <w:jc w:val="both"/>
        <w:rPr>
          <w:rFonts w:ascii="Garamond" w:eastAsia="Times New Roman" w:hAnsi="Garamond" w:cs="Arial"/>
          <w:color w:val="222222"/>
          <w:sz w:val="32"/>
          <w:szCs w:val="32"/>
          <w:lang w:eastAsia="it-IT"/>
        </w:rPr>
      </w:pPr>
      <w:r w:rsidRPr="00335D77">
        <w:rPr>
          <w:rFonts w:ascii="Garamond" w:eastAsia="Times New Roman" w:hAnsi="Garamond" w:cs="Arial"/>
          <w:color w:val="222222"/>
          <w:sz w:val="32"/>
          <w:szCs w:val="32"/>
          <w:lang w:eastAsia="it-IT"/>
        </w:rPr>
        <w:t>occidentali, possiedono la peculiarità di accentuare</w:t>
      </w:r>
    </w:p>
    <w:p w14:paraId="1C6A331A" w14:textId="77777777" w:rsidR="00335D77" w:rsidRPr="00335D77" w:rsidRDefault="00335D77" w:rsidP="00335D77">
      <w:pPr>
        <w:shd w:val="clear" w:color="auto" w:fill="FFFFFF"/>
        <w:spacing w:after="0" w:line="240" w:lineRule="auto"/>
        <w:jc w:val="both"/>
        <w:rPr>
          <w:rFonts w:ascii="Garamond" w:eastAsia="Times New Roman" w:hAnsi="Garamond" w:cs="Arial"/>
          <w:color w:val="222222"/>
          <w:sz w:val="32"/>
          <w:szCs w:val="32"/>
          <w:lang w:eastAsia="it-IT"/>
        </w:rPr>
      </w:pPr>
      <w:r w:rsidRPr="00335D77">
        <w:rPr>
          <w:rFonts w:ascii="Garamond" w:eastAsia="Times New Roman" w:hAnsi="Garamond" w:cs="Arial"/>
          <w:color w:val="222222"/>
          <w:sz w:val="32"/>
          <w:szCs w:val="32"/>
          <w:lang w:eastAsia="it-IT"/>
        </w:rPr>
        <w:t>indebitamente le “cose separabili”.</w:t>
      </w:r>
    </w:p>
    <w:p w14:paraId="31372218" w14:textId="77777777" w:rsidR="00335D77" w:rsidRPr="00335D77" w:rsidRDefault="00335D77" w:rsidP="00335D77">
      <w:pPr>
        <w:shd w:val="clear" w:color="auto" w:fill="FFFFFF"/>
        <w:spacing w:after="0" w:line="240" w:lineRule="auto"/>
        <w:jc w:val="both"/>
        <w:rPr>
          <w:rFonts w:ascii="Garamond" w:eastAsia="Times New Roman" w:hAnsi="Garamond" w:cs="Arial"/>
          <w:color w:val="222222"/>
          <w:sz w:val="32"/>
          <w:szCs w:val="32"/>
          <w:lang w:eastAsia="it-IT"/>
        </w:rPr>
      </w:pPr>
      <w:r w:rsidRPr="00335D77">
        <w:rPr>
          <w:rFonts w:ascii="Garamond" w:eastAsia="Times New Roman" w:hAnsi="Garamond" w:cs="Arial"/>
          <w:color w:val="222222"/>
          <w:sz w:val="32"/>
          <w:szCs w:val="32"/>
          <w:lang w:eastAsia="it-IT"/>
        </w:rPr>
        <w:t>Esse sottolineano non le “relazioni fra”, bensì i</w:t>
      </w:r>
    </w:p>
    <w:p w14:paraId="2B23CEA8" w14:textId="77777777" w:rsidR="00335D77" w:rsidRPr="00335D77" w:rsidRDefault="00335D77" w:rsidP="00335D77">
      <w:pPr>
        <w:shd w:val="clear" w:color="auto" w:fill="FFFFFF"/>
        <w:spacing w:after="0" w:line="240" w:lineRule="auto"/>
        <w:jc w:val="both"/>
        <w:rPr>
          <w:rFonts w:ascii="Garamond" w:eastAsia="Times New Roman" w:hAnsi="Garamond" w:cs="Arial"/>
          <w:color w:val="222222"/>
          <w:sz w:val="32"/>
          <w:szCs w:val="32"/>
          <w:lang w:eastAsia="it-IT"/>
        </w:rPr>
      </w:pPr>
      <w:r w:rsidRPr="00335D77">
        <w:rPr>
          <w:rFonts w:ascii="Garamond" w:eastAsia="Times New Roman" w:hAnsi="Garamond" w:cs="Arial"/>
          <w:color w:val="222222"/>
          <w:sz w:val="32"/>
          <w:szCs w:val="32"/>
          <w:lang w:eastAsia="it-IT"/>
        </w:rPr>
        <w:t>termini della relazione.”</w:t>
      </w:r>
    </w:p>
    <w:p w14:paraId="17BBD801" w14:textId="77777777" w:rsidR="00335D77" w:rsidRPr="00335D77" w:rsidRDefault="00335D77" w:rsidP="00335D77">
      <w:pPr>
        <w:shd w:val="clear" w:color="auto" w:fill="FFFFFF"/>
        <w:spacing w:after="0" w:line="240" w:lineRule="auto"/>
        <w:jc w:val="both"/>
        <w:rPr>
          <w:rFonts w:ascii="Garamond" w:eastAsia="Times New Roman" w:hAnsi="Garamond" w:cs="Arial"/>
          <w:color w:val="222222"/>
          <w:sz w:val="32"/>
          <w:szCs w:val="32"/>
          <w:lang w:eastAsia="it-IT"/>
        </w:rPr>
      </w:pPr>
      <w:r w:rsidRPr="00335D77">
        <w:rPr>
          <w:rFonts w:ascii="Garamond" w:eastAsia="Times New Roman" w:hAnsi="Garamond" w:cs="Arial"/>
          <w:color w:val="222222"/>
          <w:sz w:val="32"/>
          <w:szCs w:val="32"/>
          <w:lang w:eastAsia="it-IT"/>
        </w:rPr>
        <w:t xml:space="preserve">(G. e M. C. Bateson, Dove gli angeli esitano, p. 241). </w:t>
      </w:r>
    </w:p>
    <w:p w14:paraId="1C5A5118" w14:textId="77777777" w:rsidR="00335D77" w:rsidRPr="00335D77" w:rsidRDefault="00335D77" w:rsidP="00335D77">
      <w:pPr>
        <w:shd w:val="clear" w:color="auto" w:fill="FFFFFF"/>
        <w:spacing w:after="0" w:line="240" w:lineRule="auto"/>
        <w:jc w:val="both"/>
        <w:rPr>
          <w:rFonts w:ascii="Garamond" w:eastAsia="Times New Roman" w:hAnsi="Garamond" w:cs="Arial"/>
          <w:color w:val="222222"/>
          <w:sz w:val="32"/>
          <w:szCs w:val="32"/>
          <w:lang w:eastAsia="it-IT"/>
        </w:rPr>
      </w:pPr>
      <w:proofErr w:type="gramStart"/>
      <w:r w:rsidRPr="00335D77">
        <w:rPr>
          <w:rFonts w:ascii="Garamond" w:eastAsia="Times New Roman" w:hAnsi="Garamond" w:cs="Arial"/>
          <w:color w:val="222222"/>
          <w:sz w:val="32"/>
          <w:szCs w:val="32"/>
          <w:lang w:eastAsia="it-IT"/>
        </w:rPr>
        <w:t>E’</w:t>
      </w:r>
      <w:proofErr w:type="gramEnd"/>
      <w:r w:rsidRPr="00335D77">
        <w:rPr>
          <w:rFonts w:ascii="Garamond" w:eastAsia="Times New Roman" w:hAnsi="Garamond" w:cs="Arial"/>
          <w:color w:val="222222"/>
          <w:sz w:val="32"/>
          <w:szCs w:val="32"/>
          <w:lang w:eastAsia="it-IT"/>
        </w:rPr>
        <w:t xml:space="preserve"> così che ognuno/a di noi ha rinnovato un termine...una parola.</w:t>
      </w:r>
    </w:p>
    <w:p w14:paraId="4FE5B812" w14:textId="77777777" w:rsidR="00335D77" w:rsidRPr="00335D77" w:rsidRDefault="00335D77" w:rsidP="00335D77">
      <w:pPr>
        <w:shd w:val="clear" w:color="auto" w:fill="FFFFFF"/>
        <w:spacing w:after="0" w:line="240" w:lineRule="auto"/>
        <w:jc w:val="both"/>
        <w:rPr>
          <w:rFonts w:ascii="Garamond" w:eastAsia="Times New Roman" w:hAnsi="Garamond" w:cs="Arial"/>
          <w:color w:val="222222"/>
          <w:sz w:val="32"/>
          <w:szCs w:val="32"/>
          <w:lang w:eastAsia="it-IT"/>
        </w:rPr>
      </w:pPr>
      <w:r w:rsidRPr="00335D77">
        <w:rPr>
          <w:rFonts w:ascii="Garamond" w:eastAsia="Times New Roman" w:hAnsi="Garamond" w:cs="Arial"/>
          <w:color w:val="222222"/>
          <w:sz w:val="32"/>
          <w:szCs w:val="32"/>
          <w:lang w:eastAsia="it-IT"/>
        </w:rPr>
        <w:t>Appartengo, insieme a molti di voi, a quella generazione in cui non si buttava via niente…si rivoltavano i cappotti per farne una nuova giacchettina e così via...abbiamo fatto un po' questo? Forse.</w:t>
      </w:r>
    </w:p>
    <w:p w14:paraId="3AD366C7" w14:textId="77777777" w:rsidR="00335D77" w:rsidRPr="00335D77" w:rsidRDefault="00335D77" w:rsidP="00335D77">
      <w:pPr>
        <w:shd w:val="clear" w:color="auto" w:fill="FFFFFF"/>
        <w:spacing w:after="0" w:line="240" w:lineRule="auto"/>
        <w:jc w:val="both"/>
        <w:rPr>
          <w:rFonts w:ascii="Garamond" w:eastAsia="Times New Roman" w:hAnsi="Garamond" w:cs="Arial"/>
          <w:color w:val="222222"/>
          <w:sz w:val="32"/>
          <w:szCs w:val="32"/>
          <w:lang w:eastAsia="it-IT"/>
        </w:rPr>
      </w:pPr>
      <w:r w:rsidRPr="00335D77">
        <w:rPr>
          <w:rFonts w:ascii="Garamond" w:eastAsia="Times New Roman" w:hAnsi="Garamond" w:cs="Arial"/>
          <w:color w:val="222222"/>
          <w:sz w:val="32"/>
          <w:szCs w:val="32"/>
          <w:lang w:eastAsia="it-IT"/>
        </w:rPr>
        <w:t xml:space="preserve">Così l'alchimia delle menti e dei cuori insieme allo spirito di quel luogo speciale che è il Parco di S. Rossore ha prodotto una configurazione di parole che è andata dall'Antropocene a Scelta, Danza, Spazio, Incertezza, </w:t>
      </w:r>
      <w:proofErr w:type="spellStart"/>
      <w:r w:rsidRPr="00335D77">
        <w:rPr>
          <w:rFonts w:ascii="Garamond" w:eastAsia="Times New Roman" w:hAnsi="Garamond" w:cs="Arial"/>
          <w:color w:val="222222"/>
          <w:sz w:val="32"/>
          <w:szCs w:val="32"/>
          <w:lang w:eastAsia="it-IT"/>
        </w:rPr>
        <w:t>Respons</w:t>
      </w:r>
      <w:proofErr w:type="spellEnd"/>
      <w:r w:rsidRPr="00335D77">
        <w:rPr>
          <w:rFonts w:ascii="Garamond" w:eastAsia="Times New Roman" w:hAnsi="Garamond" w:cs="Arial"/>
          <w:color w:val="222222"/>
          <w:sz w:val="32"/>
          <w:szCs w:val="32"/>
          <w:lang w:eastAsia="it-IT"/>
        </w:rPr>
        <w:t xml:space="preserve">-abilità, Differenza, Confino-confine, con ancora altri contributi dei partecipanti. Tutto questo si sviluppava durante le nostre mattinate a </w:t>
      </w:r>
      <w:proofErr w:type="spellStart"/>
      <w:r w:rsidRPr="00335D77">
        <w:rPr>
          <w:rFonts w:ascii="Garamond" w:eastAsia="Times New Roman" w:hAnsi="Garamond" w:cs="Arial"/>
          <w:color w:val="222222"/>
          <w:sz w:val="32"/>
          <w:szCs w:val="32"/>
          <w:lang w:eastAsia="it-IT"/>
        </w:rPr>
        <w:t>S.Rossore</w:t>
      </w:r>
      <w:proofErr w:type="spellEnd"/>
      <w:r w:rsidRPr="00335D77">
        <w:rPr>
          <w:rFonts w:ascii="Garamond" w:eastAsia="Times New Roman" w:hAnsi="Garamond" w:cs="Arial"/>
          <w:color w:val="222222"/>
          <w:sz w:val="32"/>
          <w:szCs w:val="32"/>
          <w:lang w:eastAsia="it-IT"/>
        </w:rPr>
        <w:t>...i pomeriggi invece sono trascorsi tra la gita in carrozza al mare selvaggio del Gombo attraversando la magnifica pineta, la visita di meditazione con i monaci di Plum Village nella bella villa vicino alla Certosa di Calci sotto l'ombra di grandi alberi e infine la sosta alla caffetteria dell'Opera del Duomo dove una torre di Pisa assecondante sembrava pendere apposta per noi, con Vera, l’amica brasiliana che ci è venuta a salutare. Dagli incontri e dalle letture, nel piccolo crogiuolo che tutti noi abbiamo contribuito a formare, si sono aggrumati degli intenti ...vi leggo la mail che ho inviato dopo la vacanza studio al gruppo il 15 ottobre 2021. Scrivevo:</w:t>
      </w:r>
    </w:p>
    <w:p w14:paraId="5B1AAAC5" w14:textId="77777777" w:rsidR="00335D77" w:rsidRPr="00335D77" w:rsidRDefault="00335D77" w:rsidP="00335D77">
      <w:pPr>
        <w:shd w:val="clear" w:color="auto" w:fill="FFFFFF"/>
        <w:spacing w:after="0" w:line="240" w:lineRule="auto"/>
        <w:jc w:val="both"/>
        <w:rPr>
          <w:rFonts w:ascii="Garamond" w:eastAsia="Times New Roman" w:hAnsi="Garamond" w:cs="Arial"/>
          <w:color w:val="222222"/>
          <w:sz w:val="32"/>
          <w:szCs w:val="32"/>
          <w:lang w:eastAsia="it-IT"/>
        </w:rPr>
      </w:pPr>
      <w:r w:rsidRPr="00335D77">
        <w:rPr>
          <w:rFonts w:ascii="Garamond" w:eastAsia="Times New Roman" w:hAnsi="Garamond" w:cs="Arial"/>
          <w:color w:val="222222"/>
          <w:sz w:val="32"/>
          <w:szCs w:val="32"/>
          <w:lang w:eastAsia="it-IT"/>
        </w:rPr>
        <w:t>Carissimi e carissime,</w:t>
      </w:r>
    </w:p>
    <w:p w14:paraId="29163689" w14:textId="77777777" w:rsidR="00335D77" w:rsidRPr="00335D77" w:rsidRDefault="00335D77" w:rsidP="00335D77">
      <w:pPr>
        <w:shd w:val="clear" w:color="auto" w:fill="FFFFFF"/>
        <w:spacing w:after="0" w:line="240" w:lineRule="auto"/>
        <w:jc w:val="both"/>
        <w:rPr>
          <w:rFonts w:ascii="Garamond" w:eastAsia="Times New Roman" w:hAnsi="Garamond" w:cs="Arial"/>
          <w:color w:val="222222"/>
          <w:sz w:val="32"/>
          <w:szCs w:val="32"/>
          <w:lang w:eastAsia="it-IT"/>
        </w:rPr>
      </w:pPr>
      <w:r w:rsidRPr="00335D77">
        <w:rPr>
          <w:rFonts w:ascii="Garamond" w:eastAsia="Times New Roman" w:hAnsi="Garamond" w:cs="Arial"/>
          <w:color w:val="222222"/>
          <w:sz w:val="32"/>
          <w:szCs w:val="32"/>
          <w:lang w:eastAsia="it-IT"/>
        </w:rPr>
        <w:t>a conclusione della vacanza studio 2021 a S. Rossore, si sono sviluppati alcuni pensieri su "parole neonate"...intorno alla fontana, il riferimento è al libro Cristo si è fermato a Eboli di Carlo Levi sui tanti scambi delle donne intorno alla fontana, in un momento di pausa dall'affanno della quotidianità.</w:t>
      </w:r>
    </w:p>
    <w:p w14:paraId="5436FFFB" w14:textId="77777777" w:rsidR="00335D77" w:rsidRPr="00335D77" w:rsidRDefault="00335D77" w:rsidP="00335D77">
      <w:pPr>
        <w:shd w:val="clear" w:color="auto" w:fill="FFFFFF"/>
        <w:spacing w:after="0" w:line="240" w:lineRule="auto"/>
        <w:jc w:val="both"/>
        <w:rPr>
          <w:rFonts w:ascii="Garamond" w:eastAsia="Times New Roman" w:hAnsi="Garamond" w:cs="Arial"/>
          <w:color w:val="222222"/>
          <w:sz w:val="32"/>
          <w:szCs w:val="32"/>
          <w:lang w:eastAsia="it-IT"/>
        </w:rPr>
      </w:pPr>
      <w:r w:rsidRPr="00335D77">
        <w:rPr>
          <w:rFonts w:ascii="Garamond" w:eastAsia="Times New Roman" w:hAnsi="Garamond" w:cs="Arial"/>
          <w:color w:val="222222"/>
          <w:sz w:val="32"/>
          <w:szCs w:val="32"/>
          <w:lang w:eastAsia="it-IT"/>
        </w:rPr>
        <w:t>Avevamo detto brevemente di questo piccolo progetto “intorno alla fontana”. La segreteria del Circolo Bateson in questo ci sostiene. Di cosa si tratta? In base ai nostri appunti su S. Rossore potremmo mettere insieme alcune brevi riflessioni su ciò che in quel contesto, nella nostra mente si è evidenziato e quindi potremmo riferire in un prossimo incontro del Circolo Bateson quegli spunti che abbiamo raccolto.</w:t>
      </w:r>
    </w:p>
    <w:p w14:paraId="5D0734B2" w14:textId="77777777" w:rsidR="00335D77" w:rsidRPr="00335D77" w:rsidRDefault="00335D77" w:rsidP="00335D77">
      <w:pPr>
        <w:shd w:val="clear" w:color="auto" w:fill="FFFFFF"/>
        <w:spacing w:after="0" w:line="240" w:lineRule="auto"/>
        <w:jc w:val="both"/>
        <w:rPr>
          <w:rFonts w:ascii="Garamond" w:eastAsia="Times New Roman" w:hAnsi="Garamond" w:cs="Arial"/>
          <w:color w:val="222222"/>
          <w:sz w:val="32"/>
          <w:szCs w:val="32"/>
          <w:lang w:eastAsia="it-IT"/>
        </w:rPr>
      </w:pPr>
      <w:r w:rsidRPr="00335D77">
        <w:rPr>
          <w:rFonts w:ascii="Garamond" w:eastAsia="Times New Roman" w:hAnsi="Garamond" w:cs="Arial"/>
          <w:color w:val="222222"/>
          <w:sz w:val="32"/>
          <w:szCs w:val="32"/>
          <w:lang w:eastAsia="it-IT"/>
        </w:rPr>
        <w:t>Intanto vi mando alcuni appunti su alcuni propositi che erano venuti fuori da quella vacanza:</w:t>
      </w:r>
    </w:p>
    <w:p w14:paraId="787D7BCF" w14:textId="77777777" w:rsidR="00335D77" w:rsidRPr="00335D77" w:rsidRDefault="00335D77" w:rsidP="00335D77">
      <w:pPr>
        <w:shd w:val="clear" w:color="auto" w:fill="FFFFFF"/>
        <w:spacing w:after="0" w:line="240" w:lineRule="auto"/>
        <w:jc w:val="both"/>
        <w:rPr>
          <w:rFonts w:ascii="Garamond" w:eastAsia="Times New Roman" w:hAnsi="Garamond" w:cs="Arial"/>
          <w:color w:val="222222"/>
          <w:sz w:val="32"/>
          <w:szCs w:val="32"/>
          <w:lang w:eastAsia="it-IT"/>
        </w:rPr>
      </w:pPr>
      <w:r w:rsidRPr="00335D77">
        <w:rPr>
          <w:rFonts w:ascii="Garamond" w:eastAsia="Times New Roman" w:hAnsi="Garamond" w:cs="Arial"/>
          <w:color w:val="222222"/>
          <w:sz w:val="32"/>
          <w:szCs w:val="32"/>
          <w:lang w:eastAsia="it-IT"/>
        </w:rPr>
        <w:t>- riprendere le parole neonate (si fa per dire): speranza, corpo, specchio, giovani e adulti, confini, intrecci, azione, lascito, danza...poi tutto il contenuto di Carlo su Antropocene è stato davvero interessante</w:t>
      </w:r>
    </w:p>
    <w:p w14:paraId="0103AAAA" w14:textId="77777777" w:rsidR="00335D77" w:rsidRPr="00335D77" w:rsidRDefault="00335D77" w:rsidP="00335D77">
      <w:pPr>
        <w:shd w:val="clear" w:color="auto" w:fill="FFFFFF"/>
        <w:spacing w:after="0" w:line="240" w:lineRule="auto"/>
        <w:jc w:val="both"/>
        <w:rPr>
          <w:rFonts w:ascii="Garamond" w:eastAsia="Times New Roman" w:hAnsi="Garamond" w:cs="Arial"/>
          <w:color w:val="222222"/>
          <w:sz w:val="32"/>
          <w:szCs w:val="32"/>
          <w:lang w:eastAsia="it-IT"/>
        </w:rPr>
      </w:pPr>
      <w:r w:rsidRPr="00335D77">
        <w:rPr>
          <w:rFonts w:ascii="Garamond" w:eastAsia="Times New Roman" w:hAnsi="Garamond" w:cs="Arial"/>
          <w:color w:val="222222"/>
          <w:sz w:val="32"/>
          <w:szCs w:val="32"/>
          <w:lang w:eastAsia="it-IT"/>
        </w:rPr>
        <w:t xml:space="preserve">- organizzare un gruppo di giovani e meno giovani per la traduzione di </w:t>
      </w:r>
      <w:proofErr w:type="gramStart"/>
      <w:r w:rsidRPr="00335D77">
        <w:rPr>
          <w:rFonts w:ascii="Garamond" w:eastAsia="Times New Roman" w:hAnsi="Garamond" w:cs="Arial"/>
          <w:color w:val="222222"/>
          <w:sz w:val="32"/>
          <w:szCs w:val="32"/>
          <w:lang w:eastAsia="it-IT"/>
        </w:rPr>
        <w:t>parte  del</w:t>
      </w:r>
      <w:proofErr w:type="gramEnd"/>
      <w:r w:rsidRPr="00335D77">
        <w:rPr>
          <w:rFonts w:ascii="Garamond" w:eastAsia="Times New Roman" w:hAnsi="Garamond" w:cs="Arial"/>
          <w:color w:val="222222"/>
          <w:sz w:val="32"/>
          <w:szCs w:val="32"/>
          <w:lang w:eastAsia="it-IT"/>
        </w:rPr>
        <w:t xml:space="preserve"> libro di Alfred </w:t>
      </w:r>
      <w:proofErr w:type="spellStart"/>
      <w:r w:rsidRPr="00335D77">
        <w:rPr>
          <w:rFonts w:ascii="Garamond" w:eastAsia="Times New Roman" w:hAnsi="Garamond" w:cs="Arial"/>
          <w:color w:val="222222"/>
          <w:sz w:val="32"/>
          <w:szCs w:val="32"/>
          <w:lang w:eastAsia="it-IT"/>
        </w:rPr>
        <w:t>Korzybski</w:t>
      </w:r>
      <w:proofErr w:type="spellEnd"/>
      <w:r w:rsidRPr="00335D77">
        <w:rPr>
          <w:rFonts w:ascii="Garamond" w:eastAsia="Times New Roman" w:hAnsi="Garamond" w:cs="Arial"/>
          <w:color w:val="222222"/>
          <w:sz w:val="32"/>
          <w:szCs w:val="32"/>
          <w:lang w:eastAsia="it-IT"/>
        </w:rPr>
        <w:t xml:space="preserve">: Science and </w:t>
      </w:r>
      <w:proofErr w:type="spellStart"/>
      <w:r w:rsidRPr="00335D77">
        <w:rPr>
          <w:rFonts w:ascii="Garamond" w:eastAsia="Times New Roman" w:hAnsi="Garamond" w:cs="Arial"/>
          <w:color w:val="222222"/>
          <w:sz w:val="32"/>
          <w:szCs w:val="32"/>
          <w:lang w:eastAsia="it-IT"/>
        </w:rPr>
        <w:t>Sanity</w:t>
      </w:r>
      <w:proofErr w:type="spellEnd"/>
    </w:p>
    <w:p w14:paraId="04B6F5FB" w14:textId="77777777" w:rsidR="00335D77" w:rsidRPr="00335D77" w:rsidRDefault="00335D77" w:rsidP="00335D77">
      <w:pPr>
        <w:shd w:val="clear" w:color="auto" w:fill="FFFFFF"/>
        <w:spacing w:after="0" w:line="240" w:lineRule="auto"/>
        <w:jc w:val="both"/>
        <w:rPr>
          <w:rFonts w:ascii="Garamond" w:eastAsia="Times New Roman" w:hAnsi="Garamond" w:cs="Arial"/>
          <w:color w:val="222222"/>
          <w:sz w:val="32"/>
          <w:szCs w:val="32"/>
          <w:lang w:eastAsia="it-IT"/>
        </w:rPr>
      </w:pPr>
      <w:r w:rsidRPr="00335D77">
        <w:rPr>
          <w:rFonts w:ascii="Garamond" w:eastAsia="Times New Roman" w:hAnsi="Garamond" w:cs="Arial"/>
          <w:color w:val="222222"/>
          <w:sz w:val="32"/>
          <w:szCs w:val="32"/>
          <w:lang w:eastAsia="it-IT"/>
        </w:rPr>
        <w:t xml:space="preserve">- presentare il libro curato da Luca </w:t>
      </w:r>
      <w:proofErr w:type="spellStart"/>
      <w:r w:rsidRPr="00335D77">
        <w:rPr>
          <w:rFonts w:ascii="Garamond" w:eastAsia="Times New Roman" w:hAnsi="Garamond" w:cs="Arial"/>
          <w:color w:val="222222"/>
          <w:sz w:val="32"/>
          <w:szCs w:val="32"/>
          <w:lang w:eastAsia="it-IT"/>
        </w:rPr>
        <w:t>Fè</w:t>
      </w:r>
      <w:proofErr w:type="spellEnd"/>
      <w:r w:rsidRPr="00335D77">
        <w:rPr>
          <w:rFonts w:ascii="Garamond" w:eastAsia="Times New Roman" w:hAnsi="Garamond" w:cs="Arial"/>
          <w:color w:val="222222"/>
          <w:sz w:val="32"/>
          <w:szCs w:val="32"/>
          <w:lang w:eastAsia="it-IT"/>
        </w:rPr>
        <w:t xml:space="preserve"> d'</w:t>
      </w:r>
      <w:proofErr w:type="spellStart"/>
      <w:r w:rsidRPr="00335D77">
        <w:rPr>
          <w:rFonts w:ascii="Garamond" w:eastAsia="Times New Roman" w:hAnsi="Garamond" w:cs="Arial"/>
          <w:color w:val="222222"/>
          <w:sz w:val="32"/>
          <w:szCs w:val="32"/>
          <w:lang w:eastAsia="it-IT"/>
        </w:rPr>
        <w:t>Ostiani</w:t>
      </w:r>
      <w:proofErr w:type="spellEnd"/>
      <w:r w:rsidRPr="00335D77">
        <w:rPr>
          <w:rFonts w:ascii="Garamond" w:eastAsia="Times New Roman" w:hAnsi="Garamond" w:cs="Arial"/>
          <w:color w:val="222222"/>
          <w:sz w:val="32"/>
          <w:szCs w:val="32"/>
          <w:lang w:eastAsia="it-IT"/>
        </w:rPr>
        <w:t xml:space="preserve"> su Giovani e anziani nella crisi alla giornata su Carlo Levi che si terrà a Pisa il 6 novembre 2021</w:t>
      </w:r>
    </w:p>
    <w:p w14:paraId="7A0756D4" w14:textId="77777777" w:rsidR="00335D77" w:rsidRPr="00335D77" w:rsidRDefault="00335D77" w:rsidP="00335D77">
      <w:pPr>
        <w:shd w:val="clear" w:color="auto" w:fill="FFFFFF"/>
        <w:spacing w:after="0" w:line="240" w:lineRule="auto"/>
        <w:jc w:val="both"/>
        <w:rPr>
          <w:rFonts w:ascii="Garamond" w:eastAsia="Times New Roman" w:hAnsi="Garamond" w:cs="Arial"/>
          <w:color w:val="222222"/>
          <w:sz w:val="32"/>
          <w:szCs w:val="32"/>
          <w:lang w:eastAsia="it-IT"/>
        </w:rPr>
      </w:pPr>
      <w:r w:rsidRPr="00335D77">
        <w:rPr>
          <w:rFonts w:ascii="Garamond" w:eastAsia="Times New Roman" w:hAnsi="Garamond" w:cs="Arial"/>
          <w:color w:val="222222"/>
          <w:sz w:val="32"/>
          <w:szCs w:val="32"/>
          <w:lang w:eastAsia="it-IT"/>
        </w:rPr>
        <w:t>- diffondere il pensiero di Bateson su come educare al cambiamento</w:t>
      </w:r>
    </w:p>
    <w:p w14:paraId="069AF4A5" w14:textId="77777777" w:rsidR="00335D77" w:rsidRPr="00335D77" w:rsidRDefault="00335D77" w:rsidP="00335D77">
      <w:pPr>
        <w:shd w:val="clear" w:color="auto" w:fill="FFFFFF"/>
        <w:spacing w:after="0" w:line="240" w:lineRule="auto"/>
        <w:jc w:val="both"/>
        <w:rPr>
          <w:rFonts w:ascii="Garamond" w:eastAsia="Times New Roman" w:hAnsi="Garamond" w:cs="Arial"/>
          <w:color w:val="222222"/>
          <w:sz w:val="32"/>
          <w:szCs w:val="32"/>
          <w:lang w:eastAsia="it-IT"/>
        </w:rPr>
      </w:pPr>
      <w:r w:rsidRPr="00335D77">
        <w:rPr>
          <w:rFonts w:ascii="Garamond" w:eastAsia="Times New Roman" w:hAnsi="Garamond" w:cs="Arial"/>
          <w:color w:val="222222"/>
          <w:sz w:val="32"/>
          <w:szCs w:val="32"/>
          <w:lang w:eastAsia="it-IT"/>
        </w:rPr>
        <w:t>- stabilire contatti con l’Università</w:t>
      </w:r>
    </w:p>
    <w:p w14:paraId="01A80848" w14:textId="77777777" w:rsidR="00335D77" w:rsidRPr="00335D77" w:rsidRDefault="00335D77" w:rsidP="00335D77">
      <w:pPr>
        <w:shd w:val="clear" w:color="auto" w:fill="FFFFFF"/>
        <w:spacing w:after="0" w:line="240" w:lineRule="auto"/>
        <w:jc w:val="both"/>
        <w:rPr>
          <w:rFonts w:ascii="Garamond" w:eastAsia="Times New Roman" w:hAnsi="Garamond" w:cs="Arial"/>
          <w:color w:val="222222"/>
          <w:sz w:val="32"/>
          <w:szCs w:val="32"/>
          <w:lang w:eastAsia="it-IT"/>
        </w:rPr>
      </w:pPr>
      <w:r w:rsidRPr="00335D77">
        <w:rPr>
          <w:rFonts w:ascii="Garamond" w:eastAsia="Times New Roman" w:hAnsi="Garamond" w:cs="Arial"/>
          <w:color w:val="222222"/>
          <w:sz w:val="32"/>
          <w:szCs w:val="32"/>
          <w:lang w:eastAsia="it-IT"/>
        </w:rPr>
        <w:t>Questo avevo buttato giù…</w:t>
      </w:r>
    </w:p>
    <w:p w14:paraId="26525753" w14:textId="77777777" w:rsidR="00335D77" w:rsidRPr="00335D77" w:rsidRDefault="00335D77" w:rsidP="00335D77">
      <w:pPr>
        <w:shd w:val="clear" w:color="auto" w:fill="FFFFFF"/>
        <w:spacing w:after="0" w:line="240" w:lineRule="auto"/>
        <w:jc w:val="both"/>
        <w:rPr>
          <w:rFonts w:ascii="Garamond" w:eastAsia="Times New Roman" w:hAnsi="Garamond" w:cs="Arial"/>
          <w:color w:val="222222"/>
          <w:sz w:val="32"/>
          <w:szCs w:val="32"/>
          <w:lang w:eastAsia="it-IT"/>
        </w:rPr>
      </w:pPr>
      <w:r w:rsidRPr="00335D77">
        <w:rPr>
          <w:rFonts w:ascii="Garamond" w:eastAsia="Times New Roman" w:hAnsi="Garamond" w:cs="Arial"/>
          <w:color w:val="222222"/>
          <w:sz w:val="32"/>
          <w:szCs w:val="32"/>
          <w:lang w:eastAsia="it-IT"/>
        </w:rPr>
        <w:t>Sì, i propositi erano tanti…e naturalmente solo alcune cose si sono realizzate…stamani comunque eccoci qua a ripensare a quelle giornate.</w:t>
      </w:r>
    </w:p>
    <w:p w14:paraId="3FECC23A" w14:textId="77777777" w:rsidR="00335D77" w:rsidRPr="00335D77" w:rsidRDefault="00335D77" w:rsidP="00335D77">
      <w:pPr>
        <w:shd w:val="clear" w:color="auto" w:fill="FFFFFF"/>
        <w:spacing w:after="0" w:line="240" w:lineRule="auto"/>
        <w:jc w:val="both"/>
        <w:rPr>
          <w:rFonts w:ascii="Garamond" w:eastAsia="Times New Roman" w:hAnsi="Garamond" w:cs="Arial"/>
          <w:color w:val="222222"/>
          <w:sz w:val="32"/>
          <w:szCs w:val="32"/>
          <w:lang w:eastAsia="it-IT"/>
        </w:rPr>
      </w:pPr>
      <w:r w:rsidRPr="00335D77">
        <w:rPr>
          <w:rFonts w:ascii="Garamond" w:eastAsia="Times New Roman" w:hAnsi="Garamond" w:cs="Arial"/>
          <w:color w:val="222222"/>
          <w:sz w:val="32"/>
          <w:szCs w:val="32"/>
          <w:lang w:eastAsia="it-IT"/>
        </w:rPr>
        <w:t xml:space="preserve">Un obiettivo tra tutti si è sviluppato: quello di volgere lo sguardo ai giovani per ripensare la funzione che noi potremmo avere per i giovani e le giovani e loro per noi. Da un nostro incontro ho appuntato queste parole, presumo dette da Franco Farina “Dovete smettere di parlare degli arabi, parlate con gli arabi”. Pensare ai giovani vuol dire guardare al futuro, parlare con loro e farli parlare, ascoltarli. Proprio allora a S. Rossore è nata la mia proposta, dopo la serata col teatrino delle ombre, a Luca Pasqualetti, il giovane musicista, di pensare a un accompagnamento e direi a una sorta di trasposizione in musica del pensiero di Bateson. Oggi pomeriggio alle 15 saranno proposti da Luca brani musicati sul </w:t>
      </w:r>
      <w:proofErr w:type="spellStart"/>
      <w:r w:rsidRPr="00335D77">
        <w:rPr>
          <w:rFonts w:ascii="Garamond" w:eastAsia="Times New Roman" w:hAnsi="Garamond" w:cs="Arial"/>
          <w:color w:val="222222"/>
          <w:sz w:val="32"/>
          <w:szCs w:val="32"/>
          <w:lang w:eastAsia="it-IT"/>
        </w:rPr>
        <w:t>metalogo</w:t>
      </w:r>
      <w:proofErr w:type="spellEnd"/>
      <w:r w:rsidRPr="00335D77">
        <w:rPr>
          <w:rFonts w:ascii="Garamond" w:eastAsia="Times New Roman" w:hAnsi="Garamond" w:cs="Arial"/>
          <w:color w:val="222222"/>
          <w:sz w:val="32"/>
          <w:szCs w:val="32"/>
          <w:lang w:eastAsia="it-IT"/>
        </w:rPr>
        <w:t xml:space="preserve"> di Bateson </w:t>
      </w:r>
      <w:bookmarkStart w:id="0" w:name="_Hlk103940961"/>
      <w:r w:rsidRPr="00335D77">
        <w:rPr>
          <w:rFonts w:ascii="Garamond" w:eastAsia="Times New Roman" w:hAnsi="Garamond" w:cs="Arial"/>
          <w:color w:val="222222"/>
          <w:sz w:val="32"/>
          <w:szCs w:val="32"/>
          <w:lang w:eastAsia="it-IT"/>
        </w:rPr>
        <w:t xml:space="preserve">“Perché le cose finiscono in disordine?”. </w:t>
      </w:r>
      <w:bookmarkEnd w:id="0"/>
      <w:r w:rsidRPr="00335D77">
        <w:rPr>
          <w:rFonts w:ascii="Garamond" w:eastAsia="Times New Roman" w:hAnsi="Garamond" w:cs="Arial"/>
          <w:color w:val="222222"/>
          <w:sz w:val="32"/>
          <w:szCs w:val="32"/>
          <w:lang w:eastAsia="it-IT"/>
        </w:rPr>
        <w:t xml:space="preserve">Questo contributo lo abbiamo intitolato.... “Perché le cose finiscono in disordine?” </w:t>
      </w:r>
      <w:proofErr w:type="spellStart"/>
      <w:r w:rsidRPr="00335D77">
        <w:rPr>
          <w:rFonts w:ascii="Garamond" w:eastAsia="Times New Roman" w:hAnsi="Garamond" w:cs="Arial"/>
          <w:color w:val="222222"/>
          <w:sz w:val="32"/>
          <w:szCs w:val="32"/>
          <w:lang w:eastAsia="it-IT"/>
        </w:rPr>
        <w:t>Metalogando</w:t>
      </w:r>
      <w:proofErr w:type="spellEnd"/>
      <w:r w:rsidRPr="00335D77">
        <w:rPr>
          <w:rFonts w:ascii="Garamond" w:eastAsia="Times New Roman" w:hAnsi="Garamond" w:cs="Arial"/>
          <w:color w:val="222222"/>
          <w:sz w:val="32"/>
          <w:szCs w:val="32"/>
          <w:lang w:eastAsia="it-IT"/>
        </w:rPr>
        <w:t xml:space="preserve"> in musica con Bateson.</w:t>
      </w:r>
    </w:p>
    <w:p w14:paraId="78E3FD73" w14:textId="77777777" w:rsidR="00335D77" w:rsidRPr="00335D77" w:rsidRDefault="00335D77" w:rsidP="00335D77">
      <w:pPr>
        <w:shd w:val="clear" w:color="auto" w:fill="FFFFFF"/>
        <w:spacing w:after="0" w:line="240" w:lineRule="auto"/>
        <w:jc w:val="both"/>
        <w:rPr>
          <w:rFonts w:ascii="Garamond" w:eastAsia="Times New Roman" w:hAnsi="Garamond" w:cs="Arial"/>
          <w:color w:val="222222"/>
          <w:sz w:val="32"/>
          <w:szCs w:val="32"/>
          <w:lang w:eastAsia="it-IT"/>
        </w:rPr>
      </w:pPr>
      <w:r w:rsidRPr="00335D77">
        <w:rPr>
          <w:rFonts w:ascii="Garamond" w:eastAsia="Times New Roman" w:hAnsi="Garamond" w:cs="Arial"/>
          <w:color w:val="222222"/>
          <w:sz w:val="32"/>
          <w:szCs w:val="32"/>
          <w:lang w:eastAsia="it-IT"/>
        </w:rPr>
        <w:t xml:space="preserve">Ma a tutti e tutte noi, nelle giornate di S. Rossore, si è fatta strada, è comparsa una configurazione, si è espresso un disegno...questa configurazione ha preso la forma di un </w:t>
      </w:r>
      <w:proofErr w:type="gramStart"/>
      <w:r w:rsidRPr="00335D77">
        <w:rPr>
          <w:rFonts w:ascii="Garamond" w:eastAsia="Times New Roman" w:hAnsi="Garamond" w:cs="Arial"/>
          <w:color w:val="222222"/>
          <w:sz w:val="32"/>
          <w:szCs w:val="32"/>
          <w:lang w:eastAsia="it-IT"/>
        </w:rPr>
        <w:t>cerchio....</w:t>
      </w:r>
      <w:proofErr w:type="gramEnd"/>
      <w:r w:rsidRPr="00335D77">
        <w:rPr>
          <w:rFonts w:ascii="Garamond" w:eastAsia="Times New Roman" w:hAnsi="Garamond" w:cs="Arial"/>
          <w:color w:val="222222"/>
          <w:sz w:val="32"/>
          <w:szCs w:val="32"/>
          <w:lang w:eastAsia="it-IT"/>
        </w:rPr>
        <w:t>ricordiamo tutti e tutte la magica serata a S. Rossore con Claudio Tosi e con Claudia Zimmermann.</w:t>
      </w:r>
    </w:p>
    <w:p w14:paraId="5D7F2D25" w14:textId="77777777" w:rsidR="00335D77" w:rsidRPr="00335D77" w:rsidRDefault="00335D77" w:rsidP="00335D77">
      <w:pPr>
        <w:shd w:val="clear" w:color="auto" w:fill="FFFFFF"/>
        <w:spacing w:after="0" w:line="240" w:lineRule="auto"/>
        <w:jc w:val="both"/>
        <w:rPr>
          <w:rFonts w:ascii="Garamond" w:eastAsia="Times New Roman" w:hAnsi="Garamond" w:cs="Arial"/>
          <w:color w:val="222222"/>
          <w:sz w:val="32"/>
          <w:szCs w:val="32"/>
          <w:lang w:eastAsia="it-IT"/>
        </w:rPr>
      </w:pPr>
      <w:r w:rsidRPr="00335D77">
        <w:rPr>
          <w:rFonts w:ascii="Garamond" w:eastAsia="Times New Roman" w:hAnsi="Garamond" w:cs="Arial"/>
          <w:color w:val="222222"/>
          <w:sz w:val="32"/>
          <w:szCs w:val="32"/>
          <w:lang w:eastAsia="it-IT"/>
        </w:rPr>
        <w:t>Ricordo i colori e la commozione di quei momenti con il piccolo cerchio che abbiamo formato, noi sotto la tettoia di legno...la tettoia nel grande cerchio dei pini, i pini all’interno del parco che sta sulla costa di questo nostro strano paese che si allunga come un ponticello un po' contorto e dal centro dell'Europa arriva quasi in Africa. Claudia Zimmermann con le sue parole ci ricorda adesso quel</w:t>
      </w:r>
    </w:p>
    <w:p w14:paraId="72F3D4C2" w14:textId="77777777" w:rsidR="00335D77" w:rsidRPr="00335D77" w:rsidRDefault="00335D77" w:rsidP="00335D77">
      <w:pPr>
        <w:shd w:val="clear" w:color="auto" w:fill="FFFFFF"/>
        <w:spacing w:after="0" w:line="240" w:lineRule="auto"/>
        <w:jc w:val="both"/>
        <w:rPr>
          <w:rFonts w:ascii="Garamond" w:eastAsia="Times New Roman" w:hAnsi="Garamond" w:cs="Arial"/>
          <w:color w:val="222222"/>
          <w:sz w:val="32"/>
          <w:szCs w:val="32"/>
          <w:lang w:eastAsia="it-IT"/>
        </w:rPr>
      </w:pPr>
      <w:r w:rsidRPr="00335D77">
        <w:rPr>
          <w:rFonts w:ascii="Garamond" w:eastAsia="Times New Roman" w:hAnsi="Garamond" w:cs="Arial"/>
          <w:color w:val="222222"/>
          <w:sz w:val="32"/>
          <w:szCs w:val="32"/>
          <w:lang w:eastAsia="it-IT"/>
        </w:rPr>
        <w:t>momento, quel cerchio. Eccole…</w:t>
      </w:r>
    </w:p>
    <w:p w14:paraId="0F35FB09" w14:textId="77777777" w:rsidR="00335D77" w:rsidRPr="00335D77" w:rsidRDefault="00335D77" w:rsidP="00335D77">
      <w:pPr>
        <w:shd w:val="clear" w:color="auto" w:fill="FFFFFF"/>
        <w:spacing w:after="0" w:line="240" w:lineRule="auto"/>
        <w:jc w:val="both"/>
        <w:rPr>
          <w:rFonts w:ascii="Garamond" w:eastAsia="Times New Roman" w:hAnsi="Garamond" w:cs="Arial"/>
          <w:color w:val="222222"/>
          <w:sz w:val="32"/>
          <w:szCs w:val="32"/>
          <w:lang w:eastAsia="it-IT"/>
        </w:rPr>
      </w:pPr>
    </w:p>
    <w:p w14:paraId="24EC32C1" w14:textId="77777777" w:rsidR="00335D77" w:rsidRPr="00335D77" w:rsidRDefault="00335D77" w:rsidP="00335D77">
      <w:pPr>
        <w:shd w:val="clear" w:color="auto" w:fill="FFFFFF"/>
        <w:spacing w:after="0" w:line="240" w:lineRule="auto"/>
        <w:jc w:val="both"/>
        <w:rPr>
          <w:rFonts w:ascii="Garamond" w:eastAsia="Times New Roman" w:hAnsi="Garamond" w:cs="Arial"/>
          <w:color w:val="222222"/>
          <w:sz w:val="32"/>
          <w:szCs w:val="32"/>
          <w:lang w:eastAsia="it-IT"/>
        </w:rPr>
      </w:pPr>
    </w:p>
    <w:p w14:paraId="1463EF95" w14:textId="77777777" w:rsidR="00335D77" w:rsidRPr="00335D77" w:rsidRDefault="00335D77" w:rsidP="00335D77">
      <w:pPr>
        <w:shd w:val="clear" w:color="auto" w:fill="FFFFFF"/>
        <w:spacing w:after="0" w:line="240" w:lineRule="auto"/>
        <w:jc w:val="both"/>
        <w:rPr>
          <w:rFonts w:ascii="Garamond" w:eastAsia="Times New Roman" w:hAnsi="Garamond" w:cs="Arial"/>
          <w:color w:val="222222"/>
          <w:sz w:val="32"/>
          <w:szCs w:val="32"/>
          <w:lang w:eastAsia="it-IT"/>
        </w:rPr>
      </w:pPr>
    </w:p>
    <w:p w14:paraId="58EAD5F5" w14:textId="77777777" w:rsidR="00335D77" w:rsidRPr="00335D77" w:rsidRDefault="00335D77" w:rsidP="00335D77">
      <w:pPr>
        <w:shd w:val="clear" w:color="auto" w:fill="FFFFFF"/>
        <w:spacing w:after="0" w:line="240" w:lineRule="auto"/>
        <w:jc w:val="both"/>
        <w:rPr>
          <w:rFonts w:ascii="Garamond" w:eastAsia="Times New Roman" w:hAnsi="Garamond" w:cs="Arial"/>
          <w:color w:val="222222"/>
          <w:sz w:val="32"/>
          <w:szCs w:val="32"/>
          <w:lang w:eastAsia="it-IT"/>
        </w:rPr>
      </w:pPr>
    </w:p>
    <w:p w14:paraId="441F0600" w14:textId="77777777" w:rsidR="00335D77" w:rsidRDefault="00335D77" w:rsidP="00335D77">
      <w:pPr>
        <w:shd w:val="clear" w:color="auto" w:fill="FFFFFF"/>
        <w:spacing w:after="0" w:line="240" w:lineRule="auto"/>
        <w:jc w:val="both"/>
        <w:rPr>
          <w:rFonts w:ascii="Arial" w:eastAsia="Times New Roman" w:hAnsi="Arial" w:cs="Arial"/>
          <w:color w:val="222222"/>
          <w:sz w:val="36"/>
          <w:szCs w:val="24"/>
          <w:lang w:eastAsia="it-IT"/>
        </w:rPr>
      </w:pPr>
    </w:p>
    <w:p w14:paraId="7535FA59" w14:textId="77777777" w:rsidR="00335D77" w:rsidRDefault="00335D77" w:rsidP="00335D77">
      <w:pPr>
        <w:shd w:val="clear" w:color="auto" w:fill="FFFFFF"/>
        <w:spacing w:after="0" w:line="240" w:lineRule="auto"/>
        <w:jc w:val="center"/>
        <w:rPr>
          <w:rFonts w:ascii="Arial" w:eastAsia="Times New Roman" w:hAnsi="Arial" w:cs="Arial"/>
          <w:color w:val="222222"/>
          <w:sz w:val="36"/>
          <w:szCs w:val="24"/>
          <w:lang w:eastAsia="it-IT"/>
        </w:rPr>
      </w:pPr>
      <w:r>
        <w:rPr>
          <w:noProof/>
        </w:rPr>
        <w:drawing>
          <wp:inline distT="0" distB="0" distL="0" distR="0" wp14:anchorId="72461A10" wp14:editId="0662D2D9">
            <wp:extent cx="4631376" cy="3473292"/>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43805" cy="3482613"/>
                    </a:xfrm>
                    <a:prstGeom prst="rect">
                      <a:avLst/>
                    </a:prstGeom>
                    <a:noFill/>
                    <a:ln>
                      <a:noFill/>
                    </a:ln>
                  </pic:spPr>
                </pic:pic>
              </a:graphicData>
            </a:graphic>
          </wp:inline>
        </w:drawing>
      </w:r>
    </w:p>
    <w:p w14:paraId="32D22C0F" w14:textId="77777777" w:rsidR="00335D77" w:rsidRDefault="00335D77" w:rsidP="00335D77">
      <w:pPr>
        <w:shd w:val="clear" w:color="auto" w:fill="FFFFFF"/>
        <w:spacing w:after="0" w:line="240" w:lineRule="auto"/>
        <w:jc w:val="center"/>
        <w:rPr>
          <w:rFonts w:ascii="Arial" w:eastAsia="Times New Roman" w:hAnsi="Arial" w:cs="Arial"/>
          <w:color w:val="222222"/>
          <w:sz w:val="36"/>
          <w:szCs w:val="24"/>
          <w:lang w:eastAsia="it-IT"/>
        </w:rPr>
      </w:pPr>
    </w:p>
    <w:p w14:paraId="43F0FB83" w14:textId="77777777" w:rsidR="00335D77" w:rsidRDefault="00335D77" w:rsidP="00335D77">
      <w:pPr>
        <w:shd w:val="clear" w:color="auto" w:fill="FFFFFF"/>
        <w:spacing w:after="0" w:line="240" w:lineRule="auto"/>
        <w:jc w:val="center"/>
        <w:rPr>
          <w:rFonts w:ascii="Arial" w:eastAsia="Times New Roman" w:hAnsi="Arial" w:cs="Arial"/>
          <w:color w:val="222222"/>
          <w:sz w:val="36"/>
          <w:szCs w:val="24"/>
          <w:lang w:eastAsia="it-IT"/>
        </w:rPr>
      </w:pPr>
      <w:r>
        <w:rPr>
          <w:noProof/>
        </w:rPr>
        <w:drawing>
          <wp:inline distT="0" distB="0" distL="0" distR="0" wp14:anchorId="183F8C33" wp14:editId="58F2514D">
            <wp:extent cx="4619502" cy="3464387"/>
            <wp:effectExtent l="0" t="0" r="0" b="3175"/>
            <wp:docPr id="10" name="Immagine 10" descr="Immagine che contiene interni, edificio, soffitto, verand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interni, edificio, soffitto, veranda&#10;&#10;Descrizione generata automa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37802" cy="3478111"/>
                    </a:xfrm>
                    <a:prstGeom prst="rect">
                      <a:avLst/>
                    </a:prstGeom>
                    <a:noFill/>
                    <a:ln>
                      <a:noFill/>
                    </a:ln>
                  </pic:spPr>
                </pic:pic>
              </a:graphicData>
            </a:graphic>
          </wp:inline>
        </w:drawing>
      </w:r>
    </w:p>
    <w:p w14:paraId="0EEDB60C" w14:textId="77777777" w:rsidR="00335D77" w:rsidRDefault="00335D77" w:rsidP="00335D77">
      <w:pPr>
        <w:shd w:val="clear" w:color="auto" w:fill="FFFFFF"/>
        <w:spacing w:after="0" w:line="240" w:lineRule="auto"/>
        <w:jc w:val="center"/>
        <w:rPr>
          <w:rFonts w:ascii="Arial" w:eastAsia="Times New Roman" w:hAnsi="Arial" w:cs="Arial"/>
          <w:color w:val="222222"/>
          <w:sz w:val="36"/>
          <w:szCs w:val="24"/>
          <w:lang w:eastAsia="it-IT"/>
        </w:rPr>
      </w:pPr>
    </w:p>
    <w:p w14:paraId="506D9B96" w14:textId="77777777" w:rsidR="00335D77" w:rsidRDefault="00335D77" w:rsidP="00335D77">
      <w:pPr>
        <w:shd w:val="clear" w:color="auto" w:fill="FFFFFF"/>
        <w:spacing w:after="0" w:line="240" w:lineRule="auto"/>
        <w:jc w:val="center"/>
        <w:rPr>
          <w:rFonts w:ascii="Arial" w:eastAsia="Times New Roman" w:hAnsi="Arial" w:cs="Arial"/>
          <w:color w:val="222222"/>
          <w:sz w:val="36"/>
          <w:szCs w:val="24"/>
          <w:lang w:eastAsia="it-IT"/>
        </w:rPr>
      </w:pPr>
      <w:r>
        <w:rPr>
          <w:noProof/>
        </w:rPr>
        <w:drawing>
          <wp:inline distT="0" distB="0" distL="0" distR="0" wp14:anchorId="6325C978" wp14:editId="3BAED9E9">
            <wp:extent cx="6120130" cy="4589780"/>
            <wp:effectExtent l="3175" t="0" r="0" b="0"/>
            <wp:docPr id="11" name="Immagine 11" descr="Immagine che contiene albero, esterni, bos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albero, esterni, bosco&#10;&#10;Descrizione generat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6120130" cy="4589780"/>
                    </a:xfrm>
                    <a:prstGeom prst="rect">
                      <a:avLst/>
                    </a:prstGeom>
                    <a:noFill/>
                    <a:ln>
                      <a:noFill/>
                    </a:ln>
                  </pic:spPr>
                </pic:pic>
              </a:graphicData>
            </a:graphic>
          </wp:inline>
        </w:drawing>
      </w:r>
    </w:p>
    <w:p w14:paraId="17F6B04C" w14:textId="77777777" w:rsidR="00335D77" w:rsidRDefault="00335D77" w:rsidP="00335D77">
      <w:pPr>
        <w:shd w:val="clear" w:color="auto" w:fill="FFFFFF"/>
        <w:spacing w:after="0" w:line="240" w:lineRule="auto"/>
        <w:jc w:val="center"/>
        <w:rPr>
          <w:rFonts w:ascii="Arial" w:eastAsia="Times New Roman" w:hAnsi="Arial" w:cs="Arial"/>
          <w:color w:val="222222"/>
          <w:sz w:val="36"/>
          <w:szCs w:val="24"/>
          <w:lang w:eastAsia="it-IT"/>
        </w:rPr>
      </w:pPr>
    </w:p>
    <w:p w14:paraId="6DD60F2D" w14:textId="77777777" w:rsidR="00335D77" w:rsidRDefault="00335D77" w:rsidP="00335D77">
      <w:pPr>
        <w:shd w:val="clear" w:color="auto" w:fill="FFFFFF"/>
        <w:spacing w:after="0" w:line="240" w:lineRule="auto"/>
        <w:jc w:val="center"/>
        <w:rPr>
          <w:rFonts w:ascii="Arial" w:eastAsia="Times New Roman" w:hAnsi="Arial" w:cs="Arial"/>
          <w:color w:val="222222"/>
          <w:sz w:val="36"/>
          <w:szCs w:val="24"/>
          <w:lang w:eastAsia="it-IT"/>
        </w:rPr>
      </w:pPr>
    </w:p>
    <w:p w14:paraId="48111AB2" w14:textId="77777777" w:rsidR="00335D77" w:rsidRDefault="00335D77" w:rsidP="00335D77">
      <w:pPr>
        <w:shd w:val="clear" w:color="auto" w:fill="FFFFFF"/>
        <w:spacing w:after="0" w:line="240" w:lineRule="auto"/>
        <w:jc w:val="center"/>
        <w:rPr>
          <w:rFonts w:ascii="Arial" w:eastAsia="Times New Roman" w:hAnsi="Arial" w:cs="Arial"/>
          <w:color w:val="222222"/>
          <w:sz w:val="36"/>
          <w:szCs w:val="24"/>
          <w:lang w:eastAsia="it-IT"/>
        </w:rPr>
      </w:pPr>
      <w:r>
        <w:rPr>
          <w:noProof/>
        </w:rPr>
        <w:drawing>
          <wp:inline distT="0" distB="0" distL="0" distR="0" wp14:anchorId="3DEA86E7" wp14:editId="69461BCA">
            <wp:extent cx="6120130" cy="4589780"/>
            <wp:effectExtent l="3175" t="0" r="0" b="0"/>
            <wp:docPr id="4" name="Immagine 4" descr="Immagine che contiene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esterni&#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120130" cy="4589780"/>
                    </a:xfrm>
                    <a:prstGeom prst="rect">
                      <a:avLst/>
                    </a:prstGeom>
                    <a:noFill/>
                    <a:ln>
                      <a:noFill/>
                    </a:ln>
                  </pic:spPr>
                </pic:pic>
              </a:graphicData>
            </a:graphic>
          </wp:inline>
        </w:drawing>
      </w:r>
    </w:p>
    <w:p w14:paraId="533A077D" w14:textId="77777777" w:rsidR="00335D77" w:rsidRDefault="00335D77" w:rsidP="00335D77">
      <w:pPr>
        <w:shd w:val="clear" w:color="auto" w:fill="FFFFFF"/>
        <w:spacing w:after="0" w:line="240" w:lineRule="auto"/>
        <w:jc w:val="center"/>
        <w:rPr>
          <w:rFonts w:ascii="Arial" w:eastAsia="Times New Roman" w:hAnsi="Arial" w:cs="Arial"/>
          <w:color w:val="222222"/>
          <w:sz w:val="36"/>
          <w:szCs w:val="24"/>
          <w:lang w:eastAsia="it-IT"/>
        </w:rPr>
      </w:pPr>
    </w:p>
    <w:p w14:paraId="743E24AB" w14:textId="77777777" w:rsidR="00335D77" w:rsidRDefault="00335D77" w:rsidP="00335D77">
      <w:pPr>
        <w:shd w:val="clear" w:color="auto" w:fill="FFFFFF"/>
        <w:spacing w:after="0" w:line="240" w:lineRule="auto"/>
        <w:jc w:val="center"/>
        <w:rPr>
          <w:rFonts w:ascii="Arial" w:eastAsia="Times New Roman" w:hAnsi="Arial" w:cs="Arial"/>
          <w:color w:val="222222"/>
          <w:sz w:val="36"/>
          <w:szCs w:val="24"/>
          <w:lang w:eastAsia="it-IT"/>
        </w:rPr>
      </w:pPr>
      <w:r>
        <w:rPr>
          <w:noProof/>
        </w:rPr>
        <w:drawing>
          <wp:inline distT="0" distB="0" distL="0" distR="0" wp14:anchorId="41A50659" wp14:editId="72F168BC">
            <wp:extent cx="6120130" cy="4589780"/>
            <wp:effectExtent l="3175" t="0" r="0" b="0"/>
            <wp:docPr id="5" name="Immagine 5" descr="Immagine che contiene rotto, esterni, vecchio, spor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rotto, esterni, vecchio, sporco&#10;&#10;Descrizione generat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6120130" cy="4589780"/>
                    </a:xfrm>
                    <a:prstGeom prst="rect">
                      <a:avLst/>
                    </a:prstGeom>
                    <a:noFill/>
                    <a:ln>
                      <a:noFill/>
                    </a:ln>
                  </pic:spPr>
                </pic:pic>
              </a:graphicData>
            </a:graphic>
          </wp:inline>
        </w:drawing>
      </w:r>
    </w:p>
    <w:p w14:paraId="0F11A14C" w14:textId="77777777" w:rsidR="00335D77" w:rsidRDefault="00335D77" w:rsidP="00335D77">
      <w:pPr>
        <w:shd w:val="clear" w:color="auto" w:fill="FFFFFF"/>
        <w:spacing w:after="0" w:line="240" w:lineRule="auto"/>
        <w:jc w:val="center"/>
        <w:rPr>
          <w:rFonts w:ascii="Arial" w:eastAsia="Times New Roman" w:hAnsi="Arial" w:cs="Arial"/>
          <w:color w:val="222222"/>
          <w:sz w:val="36"/>
          <w:szCs w:val="24"/>
          <w:lang w:eastAsia="it-IT"/>
        </w:rPr>
      </w:pPr>
    </w:p>
    <w:p w14:paraId="326586C0" w14:textId="77777777" w:rsidR="00335D77" w:rsidRDefault="00335D77" w:rsidP="00335D77">
      <w:pPr>
        <w:shd w:val="clear" w:color="auto" w:fill="FFFFFF"/>
        <w:spacing w:after="0" w:line="240" w:lineRule="auto"/>
        <w:jc w:val="center"/>
        <w:rPr>
          <w:rFonts w:ascii="Arial" w:eastAsia="Times New Roman" w:hAnsi="Arial" w:cs="Arial"/>
          <w:color w:val="222222"/>
          <w:sz w:val="36"/>
          <w:szCs w:val="24"/>
          <w:lang w:eastAsia="it-IT"/>
        </w:rPr>
      </w:pPr>
      <w:r>
        <w:rPr>
          <w:noProof/>
        </w:rPr>
        <w:drawing>
          <wp:inline distT="0" distB="0" distL="0" distR="0" wp14:anchorId="324BDD6C" wp14:editId="237A4C15">
            <wp:extent cx="6120130" cy="4589780"/>
            <wp:effectExtent l="3175"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6120130" cy="4589780"/>
                    </a:xfrm>
                    <a:prstGeom prst="rect">
                      <a:avLst/>
                    </a:prstGeom>
                    <a:noFill/>
                    <a:ln>
                      <a:noFill/>
                    </a:ln>
                  </pic:spPr>
                </pic:pic>
              </a:graphicData>
            </a:graphic>
          </wp:inline>
        </w:drawing>
      </w:r>
    </w:p>
    <w:p w14:paraId="7BEF38AE" w14:textId="77777777" w:rsidR="00335D77" w:rsidRDefault="00335D77" w:rsidP="00335D77">
      <w:pPr>
        <w:shd w:val="clear" w:color="auto" w:fill="FFFFFF"/>
        <w:spacing w:after="0" w:line="240" w:lineRule="auto"/>
        <w:jc w:val="center"/>
        <w:rPr>
          <w:rFonts w:ascii="Arial" w:eastAsia="Times New Roman" w:hAnsi="Arial" w:cs="Arial"/>
          <w:color w:val="222222"/>
          <w:sz w:val="36"/>
          <w:szCs w:val="24"/>
          <w:lang w:eastAsia="it-IT"/>
        </w:rPr>
      </w:pPr>
    </w:p>
    <w:p w14:paraId="235E6F9C" w14:textId="77777777" w:rsidR="00335D77" w:rsidRDefault="00335D77" w:rsidP="00335D77">
      <w:pPr>
        <w:shd w:val="clear" w:color="auto" w:fill="FFFFFF"/>
        <w:spacing w:after="0" w:line="240" w:lineRule="auto"/>
        <w:jc w:val="center"/>
        <w:rPr>
          <w:rFonts w:ascii="Arial" w:eastAsia="Times New Roman" w:hAnsi="Arial" w:cs="Arial"/>
          <w:color w:val="222222"/>
          <w:sz w:val="36"/>
          <w:szCs w:val="24"/>
          <w:lang w:eastAsia="it-IT"/>
        </w:rPr>
      </w:pPr>
      <w:r>
        <w:rPr>
          <w:noProof/>
        </w:rPr>
        <w:drawing>
          <wp:inline distT="0" distB="0" distL="0" distR="0" wp14:anchorId="25C57EEC" wp14:editId="24A2ED8A">
            <wp:extent cx="6120130" cy="4589780"/>
            <wp:effectExtent l="3175"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6120130" cy="4589780"/>
                    </a:xfrm>
                    <a:prstGeom prst="rect">
                      <a:avLst/>
                    </a:prstGeom>
                    <a:noFill/>
                    <a:ln>
                      <a:noFill/>
                    </a:ln>
                  </pic:spPr>
                </pic:pic>
              </a:graphicData>
            </a:graphic>
          </wp:inline>
        </w:drawing>
      </w:r>
    </w:p>
    <w:p w14:paraId="78EC8C02" w14:textId="77777777" w:rsidR="00335D77" w:rsidRDefault="00335D77" w:rsidP="00335D77">
      <w:pPr>
        <w:shd w:val="clear" w:color="auto" w:fill="FFFFFF"/>
        <w:spacing w:after="0" w:line="240" w:lineRule="auto"/>
        <w:jc w:val="center"/>
        <w:rPr>
          <w:rFonts w:ascii="Arial" w:eastAsia="Times New Roman" w:hAnsi="Arial" w:cs="Arial"/>
          <w:color w:val="222222"/>
          <w:sz w:val="36"/>
          <w:szCs w:val="24"/>
          <w:lang w:eastAsia="it-IT"/>
        </w:rPr>
      </w:pPr>
    </w:p>
    <w:p w14:paraId="25C42EDA" w14:textId="77777777" w:rsidR="00335D77" w:rsidRPr="00AD1B9B" w:rsidRDefault="00335D77" w:rsidP="00335D77">
      <w:pPr>
        <w:shd w:val="clear" w:color="auto" w:fill="FFFFFF"/>
        <w:spacing w:after="0" w:line="240" w:lineRule="auto"/>
        <w:jc w:val="center"/>
        <w:rPr>
          <w:rFonts w:ascii="Arial" w:eastAsia="Times New Roman" w:hAnsi="Arial" w:cs="Arial"/>
          <w:color w:val="222222"/>
          <w:sz w:val="36"/>
          <w:szCs w:val="24"/>
          <w:lang w:eastAsia="it-IT"/>
        </w:rPr>
      </w:pPr>
      <w:r>
        <w:rPr>
          <w:noProof/>
        </w:rPr>
        <w:drawing>
          <wp:inline distT="0" distB="0" distL="0" distR="0" wp14:anchorId="197F9DC1" wp14:editId="4FD3A7B0">
            <wp:extent cx="6120130" cy="4589780"/>
            <wp:effectExtent l="0" t="0" r="0" b="1270"/>
            <wp:docPr id="8" name="Immagine 8" descr="Immagine che contiene persona, persone, gruppo, famigl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persona, persone, gruppo, famiglia&#10;&#10;Descrizione generata automa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4589780"/>
                    </a:xfrm>
                    <a:prstGeom prst="rect">
                      <a:avLst/>
                    </a:prstGeom>
                    <a:noFill/>
                    <a:ln>
                      <a:noFill/>
                    </a:ln>
                  </pic:spPr>
                </pic:pic>
              </a:graphicData>
            </a:graphic>
          </wp:inline>
        </w:drawing>
      </w:r>
    </w:p>
    <w:p w14:paraId="7A4B7378" w14:textId="77777777" w:rsidR="004E4ECC" w:rsidRPr="004E4ECC" w:rsidRDefault="004E4ECC" w:rsidP="003C43A3">
      <w:pPr>
        <w:pStyle w:val="xmprfxxmprfxxmprfxxmprfxxmprfxmsonormal"/>
        <w:shd w:val="clear" w:color="auto" w:fill="FFFFFF"/>
        <w:spacing w:before="0" w:beforeAutospacing="0" w:after="0" w:afterAutospacing="0"/>
        <w:rPr>
          <w:rFonts w:ascii="Garamond" w:hAnsi="Garamond"/>
          <w:sz w:val="32"/>
          <w:szCs w:val="32"/>
        </w:rPr>
      </w:pPr>
    </w:p>
    <w:sectPr w:rsidR="004E4ECC" w:rsidRPr="004E4ECC">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FE0AD" w14:textId="77777777" w:rsidR="00A158D1" w:rsidRDefault="00A158D1" w:rsidP="004E4ECC">
      <w:pPr>
        <w:spacing w:after="0" w:line="240" w:lineRule="auto"/>
      </w:pPr>
      <w:r>
        <w:separator/>
      </w:r>
    </w:p>
  </w:endnote>
  <w:endnote w:type="continuationSeparator" w:id="0">
    <w:p w14:paraId="304904AC" w14:textId="77777777" w:rsidR="00A158D1" w:rsidRDefault="00A158D1" w:rsidP="004E4E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43AB0" w14:textId="77777777" w:rsidR="00A158D1" w:rsidRDefault="00A158D1" w:rsidP="004E4ECC">
      <w:pPr>
        <w:spacing w:after="0" w:line="240" w:lineRule="auto"/>
      </w:pPr>
      <w:r>
        <w:separator/>
      </w:r>
    </w:p>
  </w:footnote>
  <w:footnote w:type="continuationSeparator" w:id="0">
    <w:p w14:paraId="30279C63" w14:textId="77777777" w:rsidR="00A158D1" w:rsidRDefault="00A158D1" w:rsidP="004E4EC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4CD"/>
    <w:rsid w:val="001B4EC4"/>
    <w:rsid w:val="00335D77"/>
    <w:rsid w:val="003C43A3"/>
    <w:rsid w:val="004E4ECC"/>
    <w:rsid w:val="005F3C66"/>
    <w:rsid w:val="007459C7"/>
    <w:rsid w:val="007B28D9"/>
    <w:rsid w:val="007E2F9A"/>
    <w:rsid w:val="00927FEA"/>
    <w:rsid w:val="009744CD"/>
    <w:rsid w:val="00A158D1"/>
    <w:rsid w:val="00AF1C9D"/>
    <w:rsid w:val="00D83794"/>
    <w:rsid w:val="00E91F0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82885"/>
  <w15:chartTrackingRefBased/>
  <w15:docId w15:val="{2B5C4254-A942-4491-8960-A164F22A6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E4EC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E4ECC"/>
  </w:style>
  <w:style w:type="paragraph" w:styleId="Pidipagina">
    <w:name w:val="footer"/>
    <w:basedOn w:val="Normale"/>
    <w:link w:val="PidipaginaCarattere"/>
    <w:uiPriority w:val="99"/>
    <w:unhideWhenUsed/>
    <w:rsid w:val="004E4EC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E4ECC"/>
  </w:style>
  <w:style w:type="paragraph" w:styleId="Testonotaapidipagina">
    <w:name w:val="footnote text"/>
    <w:basedOn w:val="Normale"/>
    <w:link w:val="TestonotaapidipaginaCarattere"/>
    <w:uiPriority w:val="99"/>
    <w:semiHidden/>
    <w:unhideWhenUsed/>
    <w:rsid w:val="004E4ECC"/>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4E4ECC"/>
    <w:rPr>
      <w:sz w:val="20"/>
      <w:szCs w:val="20"/>
    </w:rPr>
  </w:style>
  <w:style w:type="character" w:styleId="Rimandonotaapidipagina">
    <w:name w:val="footnote reference"/>
    <w:basedOn w:val="Carpredefinitoparagrafo"/>
    <w:uiPriority w:val="99"/>
    <w:semiHidden/>
    <w:unhideWhenUsed/>
    <w:rsid w:val="004E4ECC"/>
    <w:rPr>
      <w:vertAlign w:val="superscript"/>
    </w:rPr>
  </w:style>
  <w:style w:type="paragraph" w:customStyle="1" w:styleId="xmprfxxmprfxxmprfxxmprfxmsonormal">
    <w:name w:val="xmprfx_xmprfx_xmprfx_xmprfx_msonormal"/>
    <w:basedOn w:val="Normale"/>
    <w:rsid w:val="004E4ECC"/>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mprfxxmprfxxmprfxxmprfxxmprfxmsonormal">
    <w:name w:val="xmprfx_xmprfx_xmprfx_xmprfx_xmprfxmsonormal"/>
    <w:basedOn w:val="Normale"/>
    <w:rsid w:val="004E4ECC"/>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1333</Words>
  <Characters>7604</Characters>
  <Application>Microsoft Office Word</Application>
  <DocSecurity>0</DocSecurity>
  <Lines>63</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lucilla ruffilli</dc:creator>
  <cp:keywords/>
  <dc:description/>
  <cp:lastModifiedBy>lucilla ruffilli</cp:lastModifiedBy>
  <cp:revision>3</cp:revision>
  <dcterms:created xsi:type="dcterms:W3CDTF">2022-06-10T14:33:00Z</dcterms:created>
  <dcterms:modified xsi:type="dcterms:W3CDTF">2022-06-26T10:46:00Z</dcterms:modified>
</cp:coreProperties>
</file>