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A488" w14:textId="6E170637" w:rsidR="00752B87" w:rsidRDefault="00752B87">
      <w:pPr>
        <w:pStyle w:val="CorpoA"/>
        <w:jc w:val="both"/>
        <w:rPr>
          <w:rStyle w:val="Nessuno"/>
          <w:rFonts w:ascii="Garamond" w:hAnsi="Garamond"/>
          <w:b/>
          <w:bCs/>
          <w:sz w:val="24"/>
          <w:szCs w:val="24"/>
        </w:rPr>
      </w:pPr>
    </w:p>
    <w:p w14:paraId="04565FE6" w14:textId="77777777" w:rsidR="00D568D4" w:rsidRPr="00752B87" w:rsidRDefault="00D568D4">
      <w:pPr>
        <w:pStyle w:val="CorpoA"/>
        <w:jc w:val="both"/>
        <w:rPr>
          <w:rStyle w:val="Nessuno"/>
          <w:rFonts w:ascii="Garamond" w:hAnsi="Garamond"/>
          <w:b/>
          <w:bCs/>
          <w:sz w:val="24"/>
          <w:szCs w:val="24"/>
        </w:rPr>
      </w:pPr>
    </w:p>
    <w:p w14:paraId="70273B0B" w14:textId="77777777" w:rsidR="00752B87" w:rsidRPr="00752B87" w:rsidRDefault="00752B87" w:rsidP="00752B87">
      <w:pPr>
        <w:rPr>
          <w:rFonts w:ascii="Garamond" w:hAnsi="Garamond"/>
        </w:rPr>
      </w:pPr>
      <w:r w:rsidRPr="00752B87">
        <w:rPr>
          <w:rFonts w:ascii="Garamond" w:hAnsi="Garamond"/>
          <w:noProof/>
        </w:rPr>
        <mc:AlternateContent>
          <mc:Choice Requires="wps">
            <w:drawing>
              <wp:anchor distT="0" distB="0" distL="114300" distR="114300" simplePos="0" relativeHeight="251659264" behindDoc="0" locked="0" layoutInCell="1" allowOverlap="1" wp14:anchorId="7E90A654" wp14:editId="0E49E0C0">
                <wp:simplePos x="0" y="0"/>
                <wp:positionH relativeFrom="column">
                  <wp:posOffset>22860</wp:posOffset>
                </wp:positionH>
                <wp:positionV relativeFrom="paragraph">
                  <wp:posOffset>157480</wp:posOffset>
                </wp:positionV>
                <wp:extent cx="6181725" cy="3048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04800"/>
                        </a:xfrm>
                        <a:prstGeom prst="rect">
                          <a:avLst/>
                        </a:prstGeom>
                        <a:solidFill>
                          <a:schemeClr val="bg1">
                            <a:lumMod val="95000"/>
                            <a:lumOff val="0"/>
                          </a:schemeClr>
                        </a:solidFill>
                        <a:ln w="9525">
                          <a:solidFill>
                            <a:srgbClr val="000000"/>
                          </a:solidFill>
                          <a:miter lim="800000"/>
                          <a:headEnd/>
                          <a:tailEnd/>
                        </a:ln>
                      </wps:spPr>
                      <wps:txbx>
                        <w:txbxContent>
                          <w:p w14:paraId="32897CFD" w14:textId="2ACBB25C" w:rsidR="00752B87" w:rsidRPr="00F86AEB" w:rsidRDefault="00752B87" w:rsidP="00752B87">
                            <w:pPr>
                              <w:rPr>
                                <w:rFonts w:ascii="Garamond" w:hAnsi="Garamond"/>
                                <w:sz w:val="32"/>
                                <w:szCs w:val="32"/>
                              </w:rPr>
                            </w:pPr>
                            <w:proofErr w:type="spellStart"/>
                            <w:r w:rsidRPr="00F86AEB">
                              <w:rPr>
                                <w:rFonts w:ascii="Garamond" w:hAnsi="Garamond"/>
                                <w:sz w:val="32"/>
                                <w:szCs w:val="32"/>
                              </w:rPr>
                              <w:t>Circolo</w:t>
                            </w:r>
                            <w:proofErr w:type="spellEnd"/>
                            <w:r w:rsidRPr="00F86AEB">
                              <w:rPr>
                                <w:rFonts w:ascii="Garamond" w:hAnsi="Garamond"/>
                                <w:sz w:val="32"/>
                                <w:szCs w:val="32"/>
                              </w:rPr>
                              <w:t xml:space="preserve"> Bateson                                                   </w:t>
                            </w:r>
                            <w:proofErr w:type="spellStart"/>
                            <w:r w:rsidRPr="00F86AEB">
                              <w:rPr>
                                <w:rFonts w:ascii="Garamond" w:hAnsi="Garamond"/>
                                <w:sz w:val="32"/>
                                <w:szCs w:val="32"/>
                              </w:rPr>
                              <w:t>Seminari</w:t>
                            </w:r>
                            <w:r w:rsidR="004C3370">
                              <w:rPr>
                                <w:rFonts w:ascii="Garamond" w:hAnsi="Garamond"/>
                                <w:sz w:val="32"/>
                                <w:szCs w:val="32"/>
                              </w:rPr>
                              <w:t>o</w:t>
                            </w:r>
                            <w:proofErr w:type="spellEnd"/>
                            <w:r w:rsidR="004C3370">
                              <w:rPr>
                                <w:rFonts w:ascii="Garamond" w:hAnsi="Garamond"/>
                                <w:sz w:val="32"/>
                                <w:szCs w:val="32"/>
                              </w:rPr>
                              <w:t xml:space="preserve">  21 maggio</w:t>
                            </w:r>
                            <w:r w:rsidR="00F86AEB">
                              <w:rPr>
                                <w:rFonts w:ascii="Garamond" w:hAnsi="Garamond"/>
                                <w:sz w:val="32"/>
                                <w:szCs w:val="32"/>
                              </w:rPr>
                              <w:t>20</w:t>
                            </w:r>
                            <w:r w:rsidRPr="00F86AEB">
                              <w:rPr>
                                <w:rFonts w:ascii="Garamond" w:hAnsi="Garamond"/>
                                <w:sz w:val="32"/>
                                <w:szCs w:val="32"/>
                              </w:rPr>
                              <w:t>2</w:t>
                            </w:r>
                            <w:r w:rsidR="00F86AEB">
                              <w:rPr>
                                <w:rFonts w:ascii="Garamond" w:hAnsi="Garamond"/>
                                <w:sz w:val="32"/>
                                <w:szCs w:val="32"/>
                              </w:rPr>
                              <w:t>2</w:t>
                            </w:r>
                            <w:r w:rsidRPr="00F86AEB">
                              <w:rPr>
                                <w:rFonts w:ascii="Garamond" w:hAnsi="Garamond"/>
                                <w:sz w:val="32"/>
                                <w:szCs w:val="32"/>
                              </w:rPr>
                              <w:t xml:space="preserve"> </w:t>
                            </w:r>
                            <w:proofErr w:type="spellStart"/>
                            <w:r w:rsidRPr="00F86AEB">
                              <w:rPr>
                                <w:rFonts w:ascii="Garamond" w:hAnsi="Garamond"/>
                                <w:sz w:val="32"/>
                                <w:szCs w:val="32"/>
                              </w:rPr>
                              <w:t>maggio</w:t>
                            </w:r>
                            <w:proofErr w:type="spellEnd"/>
                            <w:r w:rsidRPr="00F86AEB">
                              <w:rPr>
                                <w:rFonts w:ascii="Garamond" w:hAnsi="Garamond"/>
                                <w:sz w:val="32"/>
                                <w:szCs w:val="32"/>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0A654" id="_x0000_t202" coordsize="21600,21600" o:spt="202" path="m,l,21600r21600,l21600,xe">
                <v:stroke joinstyle="miter"/>
                <v:path gradientshapeok="t" o:connecttype="rect"/>
              </v:shapetype>
              <v:shape id="Text Box 2" o:spid="_x0000_s1026" type="#_x0000_t202" style="position:absolute;margin-left:1.8pt;margin-top:12.4pt;width:48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" fillcolor="#f2f2f2 [3052]">
                <v:textbox>
                  <w:txbxContent>
                    <w:p w14:paraId="32897CFD" w14:textId="2ACBB25C" w:rsidR="00752B87" w:rsidRPr="00F86AEB" w:rsidRDefault="00752B87" w:rsidP="00752B87">
                      <w:pPr>
                        <w:rPr>
                          <w:rFonts w:ascii="Garamond" w:hAnsi="Garamond"/>
                          <w:sz w:val="32"/>
                          <w:szCs w:val="32"/>
                        </w:rPr>
                      </w:pPr>
                      <w:proofErr w:type="spellStart"/>
                      <w:r w:rsidRPr="00F86AEB">
                        <w:rPr>
                          <w:rFonts w:ascii="Garamond" w:hAnsi="Garamond"/>
                          <w:sz w:val="32"/>
                          <w:szCs w:val="32"/>
                        </w:rPr>
                        <w:t>Circolo</w:t>
                      </w:r>
                      <w:proofErr w:type="spellEnd"/>
                      <w:r w:rsidRPr="00F86AEB">
                        <w:rPr>
                          <w:rFonts w:ascii="Garamond" w:hAnsi="Garamond"/>
                          <w:sz w:val="32"/>
                          <w:szCs w:val="32"/>
                        </w:rPr>
                        <w:t xml:space="preserve"> Bateson                                                   </w:t>
                      </w:r>
                      <w:proofErr w:type="spellStart"/>
                      <w:r w:rsidRPr="00F86AEB">
                        <w:rPr>
                          <w:rFonts w:ascii="Garamond" w:hAnsi="Garamond"/>
                          <w:sz w:val="32"/>
                          <w:szCs w:val="32"/>
                        </w:rPr>
                        <w:t>Seminari</w:t>
                      </w:r>
                      <w:r w:rsidR="004C3370">
                        <w:rPr>
                          <w:rFonts w:ascii="Garamond" w:hAnsi="Garamond"/>
                          <w:sz w:val="32"/>
                          <w:szCs w:val="32"/>
                        </w:rPr>
                        <w:t>o</w:t>
                      </w:r>
                      <w:proofErr w:type="spellEnd"/>
                      <w:r w:rsidR="004C3370">
                        <w:rPr>
                          <w:rFonts w:ascii="Garamond" w:hAnsi="Garamond"/>
                          <w:sz w:val="32"/>
                          <w:szCs w:val="32"/>
                        </w:rPr>
                        <w:t xml:space="preserve">  21 maggio</w:t>
                      </w:r>
                      <w:r w:rsidR="00F86AEB">
                        <w:rPr>
                          <w:rFonts w:ascii="Garamond" w:hAnsi="Garamond"/>
                          <w:sz w:val="32"/>
                          <w:szCs w:val="32"/>
                        </w:rPr>
                        <w:t>20</w:t>
                      </w:r>
                      <w:r w:rsidRPr="00F86AEB">
                        <w:rPr>
                          <w:rFonts w:ascii="Garamond" w:hAnsi="Garamond"/>
                          <w:sz w:val="32"/>
                          <w:szCs w:val="32"/>
                        </w:rPr>
                        <w:t>2</w:t>
                      </w:r>
                      <w:r w:rsidR="00F86AEB">
                        <w:rPr>
                          <w:rFonts w:ascii="Garamond" w:hAnsi="Garamond"/>
                          <w:sz w:val="32"/>
                          <w:szCs w:val="32"/>
                        </w:rPr>
                        <w:t>2</w:t>
                      </w:r>
                      <w:r w:rsidRPr="00F86AEB">
                        <w:rPr>
                          <w:rFonts w:ascii="Garamond" w:hAnsi="Garamond"/>
                          <w:sz w:val="32"/>
                          <w:szCs w:val="32"/>
                        </w:rPr>
                        <w:t xml:space="preserve"> </w:t>
                      </w:r>
                      <w:proofErr w:type="spellStart"/>
                      <w:r w:rsidRPr="00F86AEB">
                        <w:rPr>
                          <w:rFonts w:ascii="Garamond" w:hAnsi="Garamond"/>
                          <w:sz w:val="32"/>
                          <w:szCs w:val="32"/>
                        </w:rPr>
                        <w:t>maggio</w:t>
                      </w:r>
                      <w:proofErr w:type="spellEnd"/>
                      <w:r w:rsidRPr="00F86AEB">
                        <w:rPr>
                          <w:rFonts w:ascii="Garamond" w:hAnsi="Garamond"/>
                          <w:sz w:val="32"/>
                          <w:szCs w:val="32"/>
                        </w:rPr>
                        <w:t xml:space="preserve"> 2022</w:t>
                      </w:r>
                    </w:p>
                  </w:txbxContent>
                </v:textbox>
              </v:shape>
            </w:pict>
          </mc:Fallback>
        </mc:AlternateContent>
      </w:r>
    </w:p>
    <w:p w14:paraId="2C111B6B" w14:textId="77777777" w:rsidR="00752B87" w:rsidRPr="00752B87" w:rsidRDefault="00752B87" w:rsidP="00752B87">
      <w:pPr>
        <w:rPr>
          <w:rFonts w:ascii="Garamond" w:hAnsi="Garamond"/>
        </w:rPr>
      </w:pPr>
    </w:p>
    <w:p w14:paraId="2755AC9E" w14:textId="77777777" w:rsidR="00752B87" w:rsidRPr="00752B87" w:rsidRDefault="00752B87" w:rsidP="00752B87">
      <w:pPr>
        <w:tabs>
          <w:tab w:val="left" w:pos="2940"/>
        </w:tabs>
        <w:rPr>
          <w:rFonts w:ascii="Garamond" w:hAnsi="Garamond"/>
        </w:rPr>
      </w:pPr>
    </w:p>
    <w:p w14:paraId="1CCBED96" w14:textId="4D070B56" w:rsidR="00752B87" w:rsidRDefault="00752B87" w:rsidP="00752B87">
      <w:pPr>
        <w:tabs>
          <w:tab w:val="left" w:pos="2940"/>
        </w:tabs>
        <w:rPr>
          <w:rFonts w:ascii="Garamond" w:hAnsi="Garamond"/>
        </w:rPr>
      </w:pPr>
    </w:p>
    <w:p w14:paraId="224ACDC4" w14:textId="2AC4A4C8" w:rsidR="00D568D4" w:rsidRDefault="00D568D4" w:rsidP="00752B87">
      <w:pPr>
        <w:tabs>
          <w:tab w:val="left" w:pos="2940"/>
        </w:tabs>
        <w:rPr>
          <w:rFonts w:ascii="Garamond" w:hAnsi="Garamond"/>
        </w:rPr>
      </w:pPr>
    </w:p>
    <w:p w14:paraId="54F2588F" w14:textId="39741F1D" w:rsidR="00D568D4" w:rsidRDefault="00D568D4" w:rsidP="00752B87">
      <w:pPr>
        <w:tabs>
          <w:tab w:val="left" w:pos="2940"/>
        </w:tabs>
        <w:rPr>
          <w:rFonts w:ascii="Garamond" w:hAnsi="Garamond"/>
        </w:rPr>
      </w:pPr>
    </w:p>
    <w:p w14:paraId="36DA7813" w14:textId="77777777" w:rsidR="00F86AEB" w:rsidRDefault="00F86AEB" w:rsidP="00752B87">
      <w:pPr>
        <w:tabs>
          <w:tab w:val="left" w:pos="2940"/>
        </w:tabs>
        <w:rPr>
          <w:rFonts w:ascii="Garamond" w:hAnsi="Garamond"/>
        </w:rPr>
      </w:pPr>
    </w:p>
    <w:p w14:paraId="23F8B49C" w14:textId="77777777" w:rsidR="00F86AEB" w:rsidRPr="00752B87" w:rsidRDefault="00F86AEB" w:rsidP="00752B87">
      <w:pPr>
        <w:tabs>
          <w:tab w:val="left" w:pos="2940"/>
        </w:tabs>
        <w:rPr>
          <w:rFonts w:ascii="Garamond" w:hAnsi="Garamond"/>
        </w:rPr>
      </w:pPr>
    </w:p>
    <w:p w14:paraId="56665235" w14:textId="77777777" w:rsidR="00752B87" w:rsidRPr="00F86AEB" w:rsidRDefault="00752B87" w:rsidP="00752B87">
      <w:pPr>
        <w:tabs>
          <w:tab w:val="left" w:pos="2940"/>
        </w:tabs>
        <w:jc w:val="center"/>
        <w:rPr>
          <w:rFonts w:ascii="Garamond" w:hAnsi="Garamond"/>
          <w:sz w:val="32"/>
          <w:szCs w:val="32"/>
        </w:rPr>
      </w:pPr>
      <w:proofErr w:type="spellStart"/>
      <w:r w:rsidRPr="00F86AEB">
        <w:rPr>
          <w:rFonts w:ascii="Garamond" w:hAnsi="Garamond"/>
          <w:sz w:val="32"/>
          <w:szCs w:val="32"/>
        </w:rPr>
        <w:t>Circoli</w:t>
      </w:r>
      <w:proofErr w:type="spellEnd"/>
      <w:r w:rsidRPr="00F86AEB">
        <w:rPr>
          <w:rFonts w:ascii="Garamond" w:hAnsi="Garamond"/>
          <w:sz w:val="32"/>
          <w:szCs w:val="32"/>
        </w:rPr>
        <w:t xml:space="preserve"> di </w:t>
      </w:r>
      <w:proofErr w:type="spellStart"/>
      <w:r w:rsidRPr="00F86AEB">
        <w:rPr>
          <w:rFonts w:ascii="Garamond" w:hAnsi="Garamond"/>
          <w:sz w:val="32"/>
          <w:szCs w:val="32"/>
        </w:rPr>
        <w:t>condivisione</w:t>
      </w:r>
      <w:proofErr w:type="spellEnd"/>
    </w:p>
    <w:p w14:paraId="2E6C965E" w14:textId="703C3FDC" w:rsidR="00752B87" w:rsidRPr="00F86AEB" w:rsidRDefault="00752B87" w:rsidP="00752B87">
      <w:pPr>
        <w:tabs>
          <w:tab w:val="left" w:pos="2940"/>
        </w:tabs>
        <w:jc w:val="center"/>
        <w:rPr>
          <w:rFonts w:ascii="Garamond" w:hAnsi="Garamond"/>
          <w:i/>
          <w:iCs/>
          <w:sz w:val="32"/>
          <w:szCs w:val="32"/>
        </w:rPr>
      </w:pPr>
      <w:proofErr w:type="spellStart"/>
      <w:r w:rsidRPr="00F86AEB">
        <w:rPr>
          <w:rFonts w:ascii="Garamond" w:hAnsi="Garamond"/>
          <w:i/>
          <w:iCs/>
          <w:sz w:val="32"/>
          <w:szCs w:val="32"/>
        </w:rPr>
        <w:t>Vicinanze</w:t>
      </w:r>
      <w:proofErr w:type="spellEnd"/>
      <w:r w:rsidRPr="00F86AEB">
        <w:rPr>
          <w:rFonts w:ascii="Garamond" w:hAnsi="Garamond"/>
          <w:i/>
          <w:iCs/>
          <w:sz w:val="32"/>
          <w:szCs w:val="32"/>
        </w:rPr>
        <w:t xml:space="preserve"> </w:t>
      </w:r>
      <w:proofErr w:type="spellStart"/>
      <w:r w:rsidRPr="00F86AEB">
        <w:rPr>
          <w:rFonts w:ascii="Garamond" w:hAnsi="Garamond"/>
          <w:i/>
          <w:iCs/>
          <w:sz w:val="32"/>
          <w:szCs w:val="32"/>
        </w:rPr>
        <w:t>nel</w:t>
      </w:r>
      <w:proofErr w:type="spellEnd"/>
      <w:r w:rsidRPr="00F86AEB">
        <w:rPr>
          <w:rFonts w:ascii="Garamond" w:hAnsi="Garamond"/>
          <w:i/>
          <w:iCs/>
          <w:sz w:val="32"/>
          <w:szCs w:val="32"/>
        </w:rPr>
        <w:t xml:space="preserve"> tempo e </w:t>
      </w:r>
      <w:proofErr w:type="spellStart"/>
      <w:r w:rsidRPr="00F86AEB">
        <w:rPr>
          <w:rFonts w:ascii="Garamond" w:hAnsi="Garamond"/>
          <w:i/>
          <w:iCs/>
          <w:sz w:val="32"/>
          <w:szCs w:val="32"/>
        </w:rPr>
        <w:t>nello</w:t>
      </w:r>
      <w:proofErr w:type="spellEnd"/>
      <w:r w:rsidRPr="00F86AEB">
        <w:rPr>
          <w:rFonts w:ascii="Garamond" w:hAnsi="Garamond"/>
          <w:i/>
          <w:iCs/>
          <w:sz w:val="32"/>
          <w:szCs w:val="32"/>
        </w:rPr>
        <w:t xml:space="preserve"> </w:t>
      </w:r>
      <w:proofErr w:type="spellStart"/>
      <w:r w:rsidRPr="00F86AEB">
        <w:rPr>
          <w:rFonts w:ascii="Garamond" w:hAnsi="Garamond"/>
          <w:i/>
          <w:iCs/>
          <w:sz w:val="32"/>
          <w:szCs w:val="32"/>
        </w:rPr>
        <w:t>spazio</w:t>
      </w:r>
      <w:proofErr w:type="spellEnd"/>
    </w:p>
    <w:p w14:paraId="526AD9ED" w14:textId="68372E70" w:rsidR="00D568D4" w:rsidRDefault="00D568D4" w:rsidP="00752B87">
      <w:pPr>
        <w:tabs>
          <w:tab w:val="left" w:pos="2940"/>
        </w:tabs>
        <w:jc w:val="center"/>
        <w:rPr>
          <w:rFonts w:ascii="Garamond" w:hAnsi="Garamond"/>
          <w:i/>
          <w:iCs/>
        </w:rPr>
      </w:pPr>
    </w:p>
    <w:p w14:paraId="27FD7A9F" w14:textId="00A9AE09" w:rsidR="00D568D4" w:rsidRDefault="00D568D4" w:rsidP="00752B87">
      <w:pPr>
        <w:tabs>
          <w:tab w:val="left" w:pos="2940"/>
        </w:tabs>
        <w:jc w:val="center"/>
        <w:rPr>
          <w:rFonts w:ascii="Garamond" w:hAnsi="Garamond"/>
          <w:i/>
          <w:iCs/>
        </w:rPr>
      </w:pPr>
    </w:p>
    <w:p w14:paraId="08863A95" w14:textId="763D30E3" w:rsidR="00D568D4" w:rsidRDefault="00D568D4" w:rsidP="00752B87">
      <w:pPr>
        <w:tabs>
          <w:tab w:val="left" w:pos="2940"/>
        </w:tabs>
        <w:jc w:val="center"/>
        <w:rPr>
          <w:rFonts w:ascii="Garamond" w:hAnsi="Garamond"/>
          <w:i/>
          <w:iCs/>
        </w:rPr>
      </w:pPr>
    </w:p>
    <w:p w14:paraId="24897951" w14:textId="77777777" w:rsidR="00F86AEB" w:rsidRPr="00752B87" w:rsidRDefault="00F86AEB" w:rsidP="00752B87">
      <w:pPr>
        <w:tabs>
          <w:tab w:val="left" w:pos="2940"/>
        </w:tabs>
        <w:jc w:val="center"/>
        <w:rPr>
          <w:rFonts w:ascii="Garamond" w:hAnsi="Garamond"/>
          <w:i/>
          <w:iCs/>
        </w:rPr>
      </w:pPr>
    </w:p>
    <w:p w14:paraId="16D16932" w14:textId="77777777" w:rsidR="00752B87" w:rsidRPr="00752B87" w:rsidRDefault="00752B87" w:rsidP="00752B87">
      <w:pPr>
        <w:rPr>
          <w:rFonts w:ascii="Garamond" w:hAnsi="Garamond"/>
        </w:rPr>
      </w:pPr>
    </w:p>
    <w:p w14:paraId="7ABD5CDB" w14:textId="77777777" w:rsidR="00752B87" w:rsidRPr="00752B87" w:rsidRDefault="00752B87" w:rsidP="00752B87">
      <w:pPr>
        <w:rPr>
          <w:rFonts w:ascii="Garamond" w:hAnsi="Garamond"/>
        </w:rPr>
      </w:pPr>
      <w:r w:rsidRPr="00752B87">
        <w:rPr>
          <w:rFonts w:ascii="Garamond" w:hAnsi="Garamond"/>
          <w:noProof/>
        </w:rPr>
        <mc:AlternateContent>
          <mc:Choice Requires="wps">
            <w:drawing>
              <wp:anchor distT="0" distB="0" distL="114300" distR="114300" simplePos="0" relativeHeight="251660288" behindDoc="0" locked="0" layoutInCell="1" allowOverlap="1" wp14:anchorId="433FDF85" wp14:editId="046ECCE2">
                <wp:simplePos x="0" y="0"/>
                <wp:positionH relativeFrom="column">
                  <wp:posOffset>13335</wp:posOffset>
                </wp:positionH>
                <wp:positionV relativeFrom="paragraph">
                  <wp:posOffset>17145</wp:posOffset>
                </wp:positionV>
                <wp:extent cx="6105525" cy="257175"/>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57175"/>
                        </a:xfrm>
                        <a:prstGeom prst="rect">
                          <a:avLst/>
                        </a:prstGeom>
                        <a:solidFill>
                          <a:schemeClr val="bg1">
                            <a:lumMod val="95000"/>
                            <a:lumOff val="0"/>
                          </a:schemeClr>
                        </a:solidFill>
                        <a:ln w="9525">
                          <a:solidFill>
                            <a:srgbClr val="000000"/>
                          </a:solidFill>
                          <a:miter lim="800000"/>
                          <a:headEnd/>
                          <a:tailEnd/>
                        </a:ln>
                      </wps:spPr>
                      <wps:txbx>
                        <w:txbxContent>
                          <w:p w14:paraId="38BA2289" w14:textId="77777777" w:rsidR="00752B87" w:rsidRDefault="00752B87" w:rsidP="00752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FDF85" id="Text Box 3" o:spid="_x0000_s1027" type="#_x0000_t202" style="position:absolute;margin-left:1.05pt;margin-top:1.35pt;width:480.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" fillcolor="#f2f2f2 [3052]">
                <v:textbox>
                  <w:txbxContent>
                    <w:p w14:paraId="38BA2289" w14:textId="77777777" w:rsidR="00752B87" w:rsidRDefault="00752B87" w:rsidP="00752B87"/>
                  </w:txbxContent>
                </v:textbox>
              </v:shape>
            </w:pict>
          </mc:Fallback>
        </mc:AlternateContent>
      </w:r>
    </w:p>
    <w:p w14:paraId="4DA03884" w14:textId="77777777" w:rsidR="00752B87" w:rsidRPr="00752B87" w:rsidRDefault="00752B87" w:rsidP="00752B87">
      <w:pPr>
        <w:rPr>
          <w:rFonts w:ascii="Garamond" w:hAnsi="Garamond"/>
        </w:rPr>
      </w:pPr>
    </w:p>
    <w:p w14:paraId="16A4FCA4" w14:textId="4255E9DF" w:rsidR="00752B87" w:rsidRDefault="00752B87" w:rsidP="00752B87">
      <w:pPr>
        <w:jc w:val="center"/>
        <w:rPr>
          <w:rFonts w:ascii="Garamond" w:hAnsi="Garamond"/>
        </w:rPr>
      </w:pPr>
    </w:p>
    <w:p w14:paraId="74F9EE1E" w14:textId="173594D9" w:rsidR="00D568D4" w:rsidRDefault="00D568D4" w:rsidP="00752B87">
      <w:pPr>
        <w:jc w:val="center"/>
        <w:rPr>
          <w:rFonts w:ascii="Garamond" w:hAnsi="Garamond"/>
        </w:rPr>
      </w:pPr>
    </w:p>
    <w:p w14:paraId="7D9C09F1" w14:textId="66365CD5" w:rsidR="00F86AEB" w:rsidRDefault="00F86AEB" w:rsidP="00752B87">
      <w:pPr>
        <w:jc w:val="center"/>
        <w:rPr>
          <w:rFonts w:ascii="Garamond" w:hAnsi="Garamond"/>
        </w:rPr>
      </w:pPr>
    </w:p>
    <w:p w14:paraId="4E944200" w14:textId="77777777" w:rsidR="00F86AEB" w:rsidRDefault="00F86AEB" w:rsidP="00752B87">
      <w:pPr>
        <w:jc w:val="center"/>
        <w:rPr>
          <w:rFonts w:ascii="Garamond" w:hAnsi="Garamond"/>
        </w:rPr>
      </w:pPr>
    </w:p>
    <w:p w14:paraId="7906AEE1" w14:textId="77777777" w:rsidR="00D568D4" w:rsidRPr="00752B87" w:rsidRDefault="00D568D4" w:rsidP="00752B87">
      <w:pPr>
        <w:jc w:val="center"/>
        <w:rPr>
          <w:rFonts w:ascii="Garamond" w:hAnsi="Garamond"/>
        </w:rPr>
      </w:pPr>
    </w:p>
    <w:p w14:paraId="1047566C" w14:textId="77777777" w:rsidR="00752B87" w:rsidRPr="00F86AEB" w:rsidRDefault="00752B87" w:rsidP="00752B87">
      <w:pPr>
        <w:pStyle w:val="Didefault"/>
        <w:spacing w:before="0" w:line="240" w:lineRule="auto"/>
        <w:jc w:val="center"/>
        <w:rPr>
          <w:rFonts w:ascii="Garamond" w:hAnsi="Garamond"/>
          <w:sz w:val="32"/>
          <w:szCs w:val="32"/>
        </w:rPr>
      </w:pPr>
      <w:r w:rsidRPr="00F86AEB">
        <w:rPr>
          <w:rFonts w:ascii="Garamond" w:hAnsi="Garamond"/>
          <w:sz w:val="32"/>
          <w:szCs w:val="32"/>
        </w:rPr>
        <w:t xml:space="preserve">Intervento di </w:t>
      </w:r>
      <w:r w:rsidRPr="00F86AEB">
        <w:rPr>
          <w:rStyle w:val="Nessuno"/>
          <w:rFonts w:ascii="Garamond" w:hAnsi="Garamond"/>
          <w:sz w:val="32"/>
          <w:szCs w:val="32"/>
        </w:rPr>
        <w:t xml:space="preserve">Valentina Liguori, Alessandra </w:t>
      </w:r>
      <w:proofErr w:type="spellStart"/>
      <w:r w:rsidRPr="00F86AEB">
        <w:rPr>
          <w:rStyle w:val="Nessuno"/>
          <w:rFonts w:ascii="Garamond" w:hAnsi="Garamond"/>
          <w:sz w:val="32"/>
          <w:szCs w:val="32"/>
        </w:rPr>
        <w:t>Clarizia</w:t>
      </w:r>
      <w:proofErr w:type="spellEnd"/>
    </w:p>
    <w:p w14:paraId="527CED81" w14:textId="1BCB238F" w:rsidR="00752B87" w:rsidRPr="00F86AEB" w:rsidRDefault="00752B87" w:rsidP="00752B87">
      <w:pPr>
        <w:tabs>
          <w:tab w:val="left" w:pos="2865"/>
        </w:tabs>
        <w:jc w:val="center"/>
        <w:rPr>
          <w:rFonts w:ascii="Garamond" w:hAnsi="Garamond"/>
          <w:sz w:val="32"/>
          <w:szCs w:val="32"/>
        </w:rPr>
      </w:pPr>
    </w:p>
    <w:p w14:paraId="1DB0441C" w14:textId="790E3D52" w:rsidR="00752B87" w:rsidRPr="00F86AEB" w:rsidRDefault="00752B87" w:rsidP="00752B87">
      <w:pPr>
        <w:tabs>
          <w:tab w:val="left" w:pos="2265"/>
        </w:tabs>
        <w:jc w:val="center"/>
        <w:rPr>
          <w:rFonts w:ascii="Garamond" w:hAnsi="Garamond"/>
          <w:sz w:val="32"/>
          <w:szCs w:val="32"/>
        </w:rPr>
      </w:pPr>
      <w:r w:rsidRPr="00F86AEB">
        <w:rPr>
          <w:rFonts w:ascii="Garamond" w:hAnsi="Garamond"/>
          <w:sz w:val="32"/>
          <w:szCs w:val="32"/>
        </w:rPr>
        <w:t>“</w:t>
      </w:r>
      <w:proofErr w:type="spellStart"/>
      <w:r w:rsidRPr="00F86AEB">
        <w:rPr>
          <w:rFonts w:ascii="Garamond" w:hAnsi="Garamond"/>
          <w:sz w:val="32"/>
          <w:szCs w:val="32"/>
        </w:rPr>
        <w:t>L’importanza</w:t>
      </w:r>
      <w:proofErr w:type="spellEnd"/>
      <w:r w:rsidRPr="00F86AEB">
        <w:rPr>
          <w:rFonts w:ascii="Garamond" w:hAnsi="Garamond"/>
          <w:sz w:val="32"/>
          <w:szCs w:val="32"/>
        </w:rPr>
        <w:t xml:space="preserve"> </w:t>
      </w:r>
      <w:proofErr w:type="spellStart"/>
      <w:r w:rsidRPr="00F86AEB">
        <w:rPr>
          <w:rFonts w:ascii="Garamond" w:hAnsi="Garamond"/>
          <w:sz w:val="32"/>
          <w:szCs w:val="32"/>
        </w:rPr>
        <w:t>della</w:t>
      </w:r>
      <w:proofErr w:type="spellEnd"/>
      <w:r w:rsidRPr="00F86AEB">
        <w:rPr>
          <w:rFonts w:ascii="Garamond" w:hAnsi="Garamond"/>
          <w:sz w:val="32"/>
          <w:szCs w:val="32"/>
        </w:rPr>
        <w:t xml:space="preserve"> </w:t>
      </w:r>
      <w:proofErr w:type="spellStart"/>
      <w:r w:rsidRPr="00F86AEB">
        <w:rPr>
          <w:rFonts w:ascii="Garamond" w:hAnsi="Garamond"/>
          <w:sz w:val="32"/>
          <w:szCs w:val="32"/>
        </w:rPr>
        <w:t>relazione</w:t>
      </w:r>
      <w:proofErr w:type="spellEnd"/>
      <w:r w:rsidRPr="00F86AEB">
        <w:rPr>
          <w:rFonts w:ascii="Garamond" w:hAnsi="Garamond"/>
          <w:sz w:val="32"/>
          <w:szCs w:val="32"/>
        </w:rPr>
        <w:t>”</w:t>
      </w:r>
    </w:p>
    <w:p w14:paraId="0E319C46" w14:textId="106FD84A" w:rsidR="00752B87" w:rsidRDefault="00752B87" w:rsidP="00752B87">
      <w:pPr>
        <w:rPr>
          <w:rFonts w:ascii="Garamond" w:hAnsi="Garamond"/>
        </w:rPr>
      </w:pPr>
    </w:p>
    <w:p w14:paraId="2DC94DC0" w14:textId="25469545" w:rsidR="00D568D4" w:rsidRDefault="00D568D4" w:rsidP="00752B87">
      <w:pPr>
        <w:rPr>
          <w:rFonts w:ascii="Garamond" w:hAnsi="Garamond"/>
        </w:rPr>
      </w:pPr>
    </w:p>
    <w:p w14:paraId="1FD93C8E" w14:textId="77777777" w:rsidR="00D568D4" w:rsidRDefault="00D568D4" w:rsidP="00752B87">
      <w:pPr>
        <w:rPr>
          <w:rFonts w:ascii="Garamond" w:hAnsi="Garamond"/>
        </w:rPr>
      </w:pPr>
    </w:p>
    <w:p w14:paraId="274A727E" w14:textId="6BF4C7CF" w:rsidR="00D568D4" w:rsidRDefault="00D568D4" w:rsidP="00752B87">
      <w:pPr>
        <w:rPr>
          <w:rFonts w:ascii="Garamond" w:hAnsi="Garamond"/>
        </w:rPr>
      </w:pPr>
    </w:p>
    <w:p w14:paraId="28A24131" w14:textId="77777777" w:rsidR="00D568D4" w:rsidRPr="00752B87" w:rsidRDefault="00D568D4" w:rsidP="00752B87">
      <w:pPr>
        <w:rPr>
          <w:rFonts w:ascii="Garamond" w:hAnsi="Garamond"/>
        </w:rPr>
      </w:pPr>
    </w:p>
    <w:p w14:paraId="2044E274" w14:textId="77777777" w:rsidR="00752B87" w:rsidRPr="00752B87" w:rsidRDefault="00752B87" w:rsidP="00752B87">
      <w:pPr>
        <w:rPr>
          <w:rFonts w:ascii="Garamond" w:hAnsi="Garamond"/>
        </w:rPr>
      </w:pPr>
      <w:r w:rsidRPr="00752B87">
        <w:rPr>
          <w:rFonts w:ascii="Garamond" w:hAnsi="Garamond"/>
          <w:noProof/>
        </w:rPr>
        <mc:AlternateContent>
          <mc:Choice Requires="wps">
            <w:drawing>
              <wp:anchor distT="0" distB="0" distL="114300" distR="114300" simplePos="0" relativeHeight="251661312" behindDoc="0" locked="0" layoutInCell="1" allowOverlap="1" wp14:anchorId="29B6AC3B" wp14:editId="5FFA1AC4">
                <wp:simplePos x="0" y="0"/>
                <wp:positionH relativeFrom="column">
                  <wp:posOffset>13335</wp:posOffset>
                </wp:positionH>
                <wp:positionV relativeFrom="paragraph">
                  <wp:posOffset>103505</wp:posOffset>
                </wp:positionV>
                <wp:extent cx="6105525" cy="257175"/>
                <wp:effectExtent l="9525" t="8255" r="952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57175"/>
                        </a:xfrm>
                        <a:prstGeom prst="rect">
                          <a:avLst/>
                        </a:prstGeom>
                        <a:solidFill>
                          <a:schemeClr val="bg1">
                            <a:lumMod val="95000"/>
                            <a:lumOff val="0"/>
                          </a:schemeClr>
                        </a:solidFill>
                        <a:ln w="9525">
                          <a:solidFill>
                            <a:srgbClr val="000000"/>
                          </a:solidFill>
                          <a:miter lim="800000"/>
                          <a:headEnd/>
                          <a:tailEnd/>
                        </a:ln>
                      </wps:spPr>
                      <wps:txbx>
                        <w:txbxContent>
                          <w:p w14:paraId="3AAA66B8" w14:textId="77777777" w:rsidR="00752B87" w:rsidRDefault="00752B87" w:rsidP="00752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6AC3B" id="Text Box 6" o:spid="_x0000_s1028" type="#_x0000_t202" style="position:absolute;margin-left:1.05pt;margin-top:8.15pt;width:480.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" fillcolor="#f2f2f2 [3052]">
                <v:textbox>
                  <w:txbxContent>
                    <w:p w14:paraId="3AAA66B8" w14:textId="77777777" w:rsidR="00752B87" w:rsidRDefault="00752B87" w:rsidP="00752B87"/>
                  </w:txbxContent>
                </v:textbox>
              </v:shape>
            </w:pict>
          </mc:Fallback>
        </mc:AlternateContent>
      </w:r>
    </w:p>
    <w:p w14:paraId="0DB03863" w14:textId="77777777" w:rsidR="00752B87" w:rsidRPr="00752B87" w:rsidRDefault="00752B87" w:rsidP="00752B87">
      <w:pPr>
        <w:rPr>
          <w:rFonts w:ascii="Garamond" w:hAnsi="Garamond"/>
        </w:rPr>
      </w:pPr>
    </w:p>
    <w:p w14:paraId="3C6FE2F1" w14:textId="77777777" w:rsidR="00752B87" w:rsidRPr="00752B87" w:rsidRDefault="00752B87" w:rsidP="00752B87">
      <w:pPr>
        <w:rPr>
          <w:rFonts w:ascii="Garamond" w:hAnsi="Garamond"/>
        </w:rPr>
      </w:pPr>
    </w:p>
    <w:p w14:paraId="3A0BED42" w14:textId="73ABCB57" w:rsidR="00D568D4" w:rsidRDefault="00D568D4" w:rsidP="00F86AEB">
      <w:pPr>
        <w:tabs>
          <w:tab w:val="left" w:pos="2130"/>
        </w:tabs>
        <w:rPr>
          <w:rFonts w:ascii="Garamond" w:hAnsi="Garamond"/>
        </w:rPr>
      </w:pPr>
    </w:p>
    <w:p w14:paraId="20A4C0F1" w14:textId="77777777" w:rsidR="00D568D4" w:rsidRDefault="00D568D4" w:rsidP="00752B87">
      <w:pPr>
        <w:tabs>
          <w:tab w:val="left" w:pos="2130"/>
        </w:tabs>
        <w:jc w:val="center"/>
        <w:rPr>
          <w:rFonts w:ascii="Garamond" w:hAnsi="Garamond"/>
        </w:rPr>
      </w:pPr>
    </w:p>
    <w:p w14:paraId="06E870AB" w14:textId="28B4E60C" w:rsidR="00D568D4" w:rsidRDefault="00D568D4" w:rsidP="00752B87">
      <w:pPr>
        <w:tabs>
          <w:tab w:val="left" w:pos="2130"/>
        </w:tabs>
        <w:jc w:val="center"/>
        <w:rPr>
          <w:rFonts w:ascii="Garamond" w:hAnsi="Garamond"/>
        </w:rPr>
      </w:pPr>
    </w:p>
    <w:p w14:paraId="3EEA315A" w14:textId="77777777" w:rsidR="00F86AEB" w:rsidRDefault="00F86AEB" w:rsidP="00752B87">
      <w:pPr>
        <w:tabs>
          <w:tab w:val="left" w:pos="2130"/>
        </w:tabs>
        <w:jc w:val="center"/>
        <w:rPr>
          <w:rFonts w:ascii="Garamond" w:hAnsi="Garamond"/>
        </w:rPr>
      </w:pPr>
    </w:p>
    <w:p w14:paraId="41244426" w14:textId="77777777" w:rsidR="00D568D4" w:rsidRDefault="00D568D4" w:rsidP="00752B87">
      <w:pPr>
        <w:tabs>
          <w:tab w:val="left" w:pos="2130"/>
        </w:tabs>
        <w:jc w:val="center"/>
        <w:rPr>
          <w:rFonts w:ascii="Garamond" w:hAnsi="Garamond"/>
        </w:rPr>
      </w:pPr>
    </w:p>
    <w:p w14:paraId="58E6B1F9" w14:textId="77777777" w:rsidR="00D568D4" w:rsidRPr="00F86AEB" w:rsidRDefault="00D568D4" w:rsidP="00752B87">
      <w:pPr>
        <w:tabs>
          <w:tab w:val="left" w:pos="2130"/>
        </w:tabs>
        <w:jc w:val="center"/>
        <w:rPr>
          <w:rFonts w:ascii="Garamond" w:hAnsi="Garamond"/>
          <w:sz w:val="32"/>
          <w:szCs w:val="32"/>
        </w:rPr>
      </w:pPr>
    </w:p>
    <w:p w14:paraId="2B61FB23" w14:textId="27573DB3" w:rsidR="00752B87" w:rsidRPr="00F86AEB" w:rsidRDefault="00752B87" w:rsidP="00752B87">
      <w:pPr>
        <w:tabs>
          <w:tab w:val="left" w:pos="2130"/>
        </w:tabs>
        <w:jc w:val="center"/>
        <w:rPr>
          <w:rFonts w:ascii="Garamond" w:hAnsi="Garamond"/>
          <w:sz w:val="32"/>
          <w:szCs w:val="32"/>
        </w:rPr>
      </w:pPr>
      <w:proofErr w:type="spellStart"/>
      <w:r w:rsidRPr="00F86AEB">
        <w:rPr>
          <w:rFonts w:ascii="Garamond" w:hAnsi="Garamond"/>
          <w:sz w:val="32"/>
          <w:szCs w:val="32"/>
        </w:rPr>
        <w:t>Luogo</w:t>
      </w:r>
      <w:proofErr w:type="spellEnd"/>
      <w:r w:rsidRPr="00F86AEB">
        <w:rPr>
          <w:rFonts w:ascii="Garamond" w:hAnsi="Garamond"/>
          <w:sz w:val="32"/>
          <w:szCs w:val="32"/>
        </w:rPr>
        <w:t xml:space="preserve">: on line </w:t>
      </w:r>
      <w:proofErr w:type="spellStart"/>
      <w:r w:rsidRPr="00F86AEB">
        <w:rPr>
          <w:rFonts w:ascii="Garamond" w:hAnsi="Garamond"/>
          <w:sz w:val="32"/>
          <w:szCs w:val="32"/>
        </w:rPr>
        <w:t>su</w:t>
      </w:r>
      <w:proofErr w:type="spellEnd"/>
      <w:r w:rsidRPr="00F86AEB">
        <w:rPr>
          <w:rFonts w:ascii="Garamond" w:hAnsi="Garamond"/>
          <w:sz w:val="32"/>
          <w:szCs w:val="32"/>
        </w:rPr>
        <w:t xml:space="preserve"> </w:t>
      </w:r>
      <w:proofErr w:type="spellStart"/>
      <w:r w:rsidRPr="00F86AEB">
        <w:rPr>
          <w:rFonts w:ascii="Garamond" w:hAnsi="Garamond"/>
          <w:sz w:val="32"/>
          <w:szCs w:val="32"/>
        </w:rPr>
        <w:t>piattaforma</w:t>
      </w:r>
      <w:proofErr w:type="spellEnd"/>
      <w:r w:rsidRPr="00F86AEB">
        <w:rPr>
          <w:rFonts w:ascii="Garamond" w:hAnsi="Garamond"/>
          <w:sz w:val="32"/>
          <w:szCs w:val="32"/>
        </w:rPr>
        <w:t xml:space="preserve"> GoToMeeting</w:t>
      </w:r>
    </w:p>
    <w:p w14:paraId="68EC4168" w14:textId="603C631B" w:rsidR="00752B87" w:rsidRPr="00F86AEB" w:rsidRDefault="00752B87" w:rsidP="00752B87">
      <w:pPr>
        <w:tabs>
          <w:tab w:val="left" w:pos="2130"/>
        </w:tabs>
        <w:jc w:val="center"/>
        <w:rPr>
          <w:rFonts w:ascii="Garamond" w:hAnsi="Garamond"/>
          <w:sz w:val="32"/>
          <w:szCs w:val="32"/>
        </w:rPr>
      </w:pPr>
      <w:r w:rsidRPr="00F86AEB">
        <w:rPr>
          <w:rFonts w:ascii="Garamond" w:hAnsi="Garamond"/>
          <w:sz w:val="32"/>
          <w:szCs w:val="32"/>
        </w:rPr>
        <w:t xml:space="preserve">In </w:t>
      </w:r>
      <w:proofErr w:type="spellStart"/>
      <w:r w:rsidRPr="00F86AEB">
        <w:rPr>
          <w:rFonts w:ascii="Garamond" w:hAnsi="Garamond"/>
          <w:sz w:val="32"/>
          <w:szCs w:val="32"/>
        </w:rPr>
        <w:t>presenza</w:t>
      </w:r>
      <w:proofErr w:type="spellEnd"/>
      <w:r w:rsidRPr="00F86AEB">
        <w:rPr>
          <w:rFonts w:ascii="Garamond" w:hAnsi="Garamond"/>
          <w:sz w:val="32"/>
          <w:szCs w:val="32"/>
        </w:rPr>
        <w:t xml:space="preserve"> </w:t>
      </w:r>
      <w:proofErr w:type="spellStart"/>
      <w:r w:rsidRPr="00F86AEB">
        <w:rPr>
          <w:rFonts w:ascii="Garamond" w:hAnsi="Garamond"/>
          <w:sz w:val="32"/>
          <w:szCs w:val="32"/>
        </w:rPr>
        <w:t>presso</w:t>
      </w:r>
      <w:proofErr w:type="spellEnd"/>
      <w:r w:rsidRPr="00F86AEB">
        <w:rPr>
          <w:rFonts w:ascii="Garamond" w:hAnsi="Garamond"/>
          <w:sz w:val="32"/>
          <w:szCs w:val="32"/>
        </w:rPr>
        <w:t xml:space="preserve"> CSV Roma, via </w:t>
      </w:r>
      <w:proofErr w:type="spellStart"/>
      <w:r w:rsidRPr="00F86AEB">
        <w:rPr>
          <w:rFonts w:ascii="Garamond" w:hAnsi="Garamond"/>
          <w:sz w:val="32"/>
          <w:szCs w:val="32"/>
        </w:rPr>
        <w:t>Liberiana</w:t>
      </w:r>
      <w:proofErr w:type="spellEnd"/>
      <w:r w:rsidRPr="00F86AEB">
        <w:rPr>
          <w:rFonts w:ascii="Garamond" w:hAnsi="Garamond"/>
          <w:sz w:val="32"/>
          <w:szCs w:val="32"/>
        </w:rPr>
        <w:t xml:space="preserve"> 17</w:t>
      </w:r>
    </w:p>
    <w:p w14:paraId="07B2F813" w14:textId="77E3AEA4" w:rsidR="00752B87" w:rsidRPr="00752B87" w:rsidRDefault="00752B87" w:rsidP="00752B87">
      <w:pPr>
        <w:tabs>
          <w:tab w:val="left" w:pos="2130"/>
        </w:tabs>
        <w:jc w:val="center"/>
        <w:rPr>
          <w:rFonts w:ascii="Garamond" w:hAnsi="Garamond"/>
        </w:rPr>
      </w:pPr>
    </w:p>
    <w:p w14:paraId="74AFBD31" w14:textId="14F9E522" w:rsidR="00752B87" w:rsidRPr="00752B87" w:rsidRDefault="00752B87" w:rsidP="00752B87">
      <w:pPr>
        <w:tabs>
          <w:tab w:val="left" w:pos="2130"/>
        </w:tabs>
        <w:jc w:val="center"/>
        <w:rPr>
          <w:rFonts w:ascii="Garamond" w:hAnsi="Garamond"/>
        </w:rPr>
      </w:pPr>
    </w:p>
    <w:p w14:paraId="51D80538" w14:textId="674D1433" w:rsidR="00752B87" w:rsidRPr="00752B87" w:rsidRDefault="00752B87" w:rsidP="00752B87">
      <w:pPr>
        <w:tabs>
          <w:tab w:val="left" w:pos="2130"/>
        </w:tabs>
        <w:jc w:val="center"/>
        <w:rPr>
          <w:rFonts w:ascii="Garamond" w:hAnsi="Garamond"/>
        </w:rPr>
      </w:pPr>
    </w:p>
    <w:p w14:paraId="130CE716" w14:textId="7109E273" w:rsidR="00752B87" w:rsidRPr="00752B87" w:rsidRDefault="00752B87" w:rsidP="00752B87">
      <w:pPr>
        <w:tabs>
          <w:tab w:val="left" w:pos="2130"/>
        </w:tabs>
        <w:jc w:val="center"/>
        <w:rPr>
          <w:rFonts w:ascii="Garamond" w:hAnsi="Garamond"/>
        </w:rPr>
      </w:pPr>
    </w:p>
    <w:p w14:paraId="23413D1B" w14:textId="18D1FADF" w:rsidR="00752B87" w:rsidRPr="00752B87" w:rsidRDefault="00752B87" w:rsidP="00752B87">
      <w:pPr>
        <w:tabs>
          <w:tab w:val="left" w:pos="2130"/>
        </w:tabs>
        <w:jc w:val="center"/>
        <w:rPr>
          <w:rFonts w:ascii="Garamond" w:hAnsi="Garamond"/>
        </w:rPr>
      </w:pPr>
    </w:p>
    <w:p w14:paraId="4A91EA1E" w14:textId="5ACF6813" w:rsidR="00752B87" w:rsidRPr="00752B87" w:rsidRDefault="00752B87" w:rsidP="00752B87">
      <w:pPr>
        <w:tabs>
          <w:tab w:val="left" w:pos="2130"/>
        </w:tabs>
        <w:jc w:val="center"/>
        <w:rPr>
          <w:rFonts w:ascii="Garamond" w:hAnsi="Garamond"/>
        </w:rPr>
      </w:pPr>
    </w:p>
    <w:p w14:paraId="61D87F4F" w14:textId="4998F4CE" w:rsidR="00752B87" w:rsidRPr="00752B87" w:rsidRDefault="00752B87" w:rsidP="00752B87">
      <w:pPr>
        <w:tabs>
          <w:tab w:val="left" w:pos="2130"/>
        </w:tabs>
        <w:jc w:val="center"/>
        <w:rPr>
          <w:rFonts w:ascii="Garamond" w:hAnsi="Garamond"/>
        </w:rPr>
      </w:pPr>
    </w:p>
    <w:p w14:paraId="0BF46D63" w14:textId="3B152DAE" w:rsidR="00752B87" w:rsidRPr="00752B87" w:rsidRDefault="00752B87" w:rsidP="00752B87">
      <w:pPr>
        <w:tabs>
          <w:tab w:val="left" w:pos="2130"/>
        </w:tabs>
        <w:jc w:val="center"/>
        <w:rPr>
          <w:rFonts w:ascii="Garamond" w:hAnsi="Garamond"/>
        </w:rPr>
      </w:pPr>
    </w:p>
    <w:p w14:paraId="6250B39A" w14:textId="77777777" w:rsidR="00D568D4" w:rsidRDefault="00D568D4">
      <w:pPr>
        <w:pStyle w:val="CorpoA"/>
        <w:jc w:val="both"/>
        <w:rPr>
          <w:rStyle w:val="Nessuno"/>
          <w:rFonts w:ascii="Garamond" w:hAnsi="Garamond"/>
          <w:b/>
          <w:bCs/>
          <w:sz w:val="24"/>
          <w:szCs w:val="24"/>
        </w:rPr>
      </w:pPr>
    </w:p>
    <w:p w14:paraId="63548CA5" w14:textId="357B9D5C" w:rsidR="005B4079" w:rsidRPr="00752B87" w:rsidRDefault="00D12FE2">
      <w:pPr>
        <w:pStyle w:val="CorpoA"/>
        <w:jc w:val="both"/>
        <w:rPr>
          <w:rStyle w:val="Nessuno"/>
          <w:rFonts w:ascii="Garamond" w:hAnsi="Garamond"/>
          <w:b/>
          <w:bCs/>
          <w:sz w:val="24"/>
          <w:szCs w:val="24"/>
        </w:rPr>
      </w:pPr>
      <w:r w:rsidRPr="00752B87">
        <w:rPr>
          <w:rStyle w:val="Nessuno"/>
          <w:rFonts w:ascii="Garamond" w:hAnsi="Garamond"/>
          <w:b/>
          <w:bCs/>
          <w:sz w:val="24"/>
          <w:szCs w:val="24"/>
        </w:rPr>
        <w:t>L’IMPORTANZA DELLA RELAZIONE</w:t>
      </w:r>
    </w:p>
    <w:p w14:paraId="3DA491F3" w14:textId="77777777" w:rsidR="005B4079" w:rsidRPr="00752B87" w:rsidRDefault="005B4079">
      <w:pPr>
        <w:pStyle w:val="CorpoA"/>
        <w:jc w:val="both"/>
        <w:rPr>
          <w:rStyle w:val="Nessuno"/>
          <w:rFonts w:ascii="Garamond" w:hAnsi="Garamond"/>
          <w:b/>
          <w:bCs/>
          <w:sz w:val="24"/>
          <w:szCs w:val="24"/>
        </w:rPr>
      </w:pPr>
    </w:p>
    <w:p w14:paraId="6D7FE25A" w14:textId="77777777" w:rsidR="005B4079" w:rsidRPr="00752B87" w:rsidRDefault="005B4079">
      <w:pPr>
        <w:pStyle w:val="CorpoA"/>
        <w:jc w:val="both"/>
        <w:rPr>
          <w:rFonts w:ascii="Garamond" w:hAnsi="Garamond"/>
          <w:sz w:val="24"/>
          <w:szCs w:val="24"/>
        </w:rPr>
      </w:pPr>
    </w:p>
    <w:p w14:paraId="5E1B970C" w14:textId="77777777" w:rsidR="005B4079" w:rsidRPr="00752B87" w:rsidRDefault="00D12FE2">
      <w:pPr>
        <w:pStyle w:val="CorpoA"/>
        <w:rPr>
          <w:rStyle w:val="Nessuno"/>
          <w:rFonts w:ascii="Garamond" w:hAnsi="Garamond"/>
          <w:sz w:val="24"/>
          <w:szCs w:val="24"/>
        </w:rPr>
      </w:pPr>
      <w:r w:rsidRPr="00752B87">
        <w:rPr>
          <w:rStyle w:val="Nessuno"/>
          <w:rFonts w:ascii="Garamond" w:hAnsi="Garamond"/>
          <w:sz w:val="24"/>
          <w:szCs w:val="24"/>
        </w:rPr>
        <w:t xml:space="preserve">Durante questo percorso di lettura il tema che ci è sembrato più significativo è </w:t>
      </w:r>
      <w:r w:rsidRPr="00752B87">
        <w:rPr>
          <w:rStyle w:val="Nessuno"/>
          <w:rFonts w:ascii="Garamond" w:hAnsi="Garamond"/>
          <w:b/>
          <w:bCs/>
          <w:i/>
          <w:iCs/>
          <w:sz w:val="24"/>
          <w:szCs w:val="24"/>
        </w:rPr>
        <w:t>l’importanza della relazione</w:t>
      </w:r>
      <w:r w:rsidRPr="00752B87">
        <w:rPr>
          <w:rStyle w:val="Nessuno"/>
          <w:rFonts w:ascii="Garamond" w:hAnsi="Garamond"/>
          <w:i/>
          <w:iCs/>
          <w:sz w:val="24"/>
          <w:szCs w:val="24"/>
        </w:rPr>
        <w:t>.</w:t>
      </w:r>
      <w:r w:rsidRPr="00752B87">
        <w:rPr>
          <w:rStyle w:val="Nessuno"/>
          <w:rFonts w:ascii="Garamond" w:hAnsi="Garamond"/>
          <w:sz w:val="24"/>
          <w:szCs w:val="24"/>
        </w:rPr>
        <w:t xml:space="preserve"> Bateson nel XI capitolo “i messaggi della natura e della educazione” ci suggerisce che è solo nella relazione</w:t>
      </w:r>
      <w:r w:rsidRPr="00752B87">
        <w:rPr>
          <w:rStyle w:val="Nessuno"/>
          <w:rFonts w:ascii="Garamond" w:hAnsi="Garamond"/>
          <w:b/>
          <w:bCs/>
          <w:sz w:val="24"/>
          <w:szCs w:val="24"/>
        </w:rPr>
        <w:t xml:space="preserve"> </w:t>
      </w:r>
      <w:r w:rsidRPr="00752B87">
        <w:rPr>
          <w:rStyle w:val="Nessuno"/>
          <w:rFonts w:ascii="Garamond" w:hAnsi="Garamond"/>
          <w:sz w:val="24"/>
          <w:szCs w:val="24"/>
        </w:rPr>
        <w:t>che avviene l’incontro tra un organismo ed il suo ambiente, ed è in essa che si possono assegnare caratteristiche all’uno e all’altro.</w:t>
      </w:r>
    </w:p>
    <w:p w14:paraId="637E870A" w14:textId="77777777" w:rsidR="005B4079" w:rsidRPr="00752B87" w:rsidRDefault="005B4079">
      <w:pPr>
        <w:pStyle w:val="CorpoA"/>
        <w:rPr>
          <w:rStyle w:val="Nessuno"/>
          <w:rFonts w:ascii="Garamond" w:hAnsi="Garamond"/>
          <w:sz w:val="24"/>
          <w:szCs w:val="24"/>
        </w:rPr>
      </w:pPr>
    </w:p>
    <w:p w14:paraId="080F891E" w14:textId="77777777" w:rsidR="005B4079" w:rsidRPr="00752B87" w:rsidRDefault="00D12FE2">
      <w:pPr>
        <w:pStyle w:val="CorpoA"/>
        <w:rPr>
          <w:rStyle w:val="Nessuno"/>
          <w:rFonts w:ascii="Garamond" w:hAnsi="Garamond"/>
          <w:sz w:val="24"/>
          <w:szCs w:val="24"/>
        </w:rPr>
      </w:pPr>
      <w:r w:rsidRPr="00752B87">
        <w:rPr>
          <w:rStyle w:val="Nessuno"/>
          <w:rFonts w:ascii="Garamond" w:hAnsi="Garamond"/>
          <w:sz w:val="24"/>
          <w:szCs w:val="24"/>
        </w:rPr>
        <w:t>Tuttavia con ciò egli non intende la descrizione dei singoli elementi, ma un qualcosa di più, ossia il valore che da essi emerge.</w:t>
      </w:r>
    </w:p>
    <w:p w14:paraId="570BE863" w14:textId="7D6FC1DA" w:rsidR="005B4079" w:rsidRPr="00752B87" w:rsidRDefault="00D12FE2">
      <w:pPr>
        <w:pStyle w:val="CorpoA"/>
        <w:rPr>
          <w:rStyle w:val="Nessuno"/>
          <w:rFonts w:ascii="Garamond" w:hAnsi="Garamond"/>
          <w:sz w:val="24"/>
          <w:szCs w:val="24"/>
        </w:rPr>
      </w:pPr>
      <w:r w:rsidRPr="00752B87">
        <w:rPr>
          <w:rStyle w:val="Nessuno"/>
          <w:rFonts w:ascii="Garamond" w:hAnsi="Garamond"/>
          <w:sz w:val="24"/>
          <w:szCs w:val="24"/>
        </w:rPr>
        <w:t xml:space="preserve">Un esempio esplicativo presente nel libro Mente e Nature a cui Bateson attribuisce significato relazionale è la visione binoculare: egli dice che solo nella relazione reciproca dei due occhi può emergere l’informazione della profondità. Questo esempio mi ha particolarmente colpito in quanto mi ricorda </w:t>
      </w:r>
      <w:r w:rsidR="00805497" w:rsidRPr="00752B87">
        <w:rPr>
          <w:rStyle w:val="Nessuno"/>
          <w:rFonts w:ascii="Garamond" w:hAnsi="Garamond"/>
          <w:sz w:val="24"/>
          <w:szCs w:val="24"/>
        </w:rPr>
        <w:t xml:space="preserve">fotografo </w:t>
      </w:r>
      <w:r w:rsidRPr="00752B87">
        <w:rPr>
          <w:rStyle w:val="Nessuno"/>
          <w:rFonts w:ascii="Garamond" w:hAnsi="Garamond"/>
          <w:sz w:val="24"/>
          <w:szCs w:val="24"/>
        </w:rPr>
        <w:t xml:space="preserve">le mie sessioni fotografiche dove la relazione reciproca tra me fotografa e ciò che osservo fa emergere una “foto di pensiero”. Con foto di pensiero mi riferisco al contemporaneo Franco Fontana che utilizza questo termine per dire che la fotografia finale non </w:t>
      </w:r>
      <w:r w:rsidRPr="00752B87">
        <w:rPr>
          <w:rStyle w:val="Nessuno"/>
          <w:rFonts w:ascii="Garamond" w:hAnsi="Garamond"/>
          <w:sz w:val="24"/>
          <w:szCs w:val="24"/>
          <w:lang w:val="fr-FR"/>
        </w:rPr>
        <w:t xml:space="preserve">é </w:t>
      </w:r>
      <w:r w:rsidRPr="00752B87">
        <w:rPr>
          <w:rStyle w:val="Nessuno"/>
          <w:rFonts w:ascii="Garamond" w:hAnsi="Garamond"/>
          <w:sz w:val="24"/>
          <w:szCs w:val="24"/>
        </w:rPr>
        <w:t>un semplice ritratto bidimensionale di ciò che l’artista ha davanti ma una rappresentazione dell’artista stesso.</w:t>
      </w:r>
    </w:p>
    <w:p w14:paraId="7EDF0969" w14:textId="77777777" w:rsidR="005B4079" w:rsidRPr="00752B87" w:rsidRDefault="005B4079">
      <w:pPr>
        <w:pStyle w:val="CorpoA"/>
        <w:rPr>
          <w:rStyle w:val="Nessuno"/>
          <w:rFonts w:ascii="Garamond" w:hAnsi="Garamond"/>
          <w:sz w:val="24"/>
          <w:szCs w:val="24"/>
        </w:rPr>
      </w:pPr>
    </w:p>
    <w:p w14:paraId="4D78ED1E" w14:textId="77777777" w:rsidR="005B4079" w:rsidRPr="00752B87" w:rsidRDefault="00D12FE2">
      <w:pPr>
        <w:pStyle w:val="CorpoA"/>
        <w:rPr>
          <w:rStyle w:val="Nessuno"/>
          <w:rFonts w:ascii="Garamond" w:hAnsi="Garamond"/>
          <w:sz w:val="24"/>
          <w:szCs w:val="24"/>
        </w:rPr>
      </w:pPr>
      <w:r w:rsidRPr="00752B87">
        <w:rPr>
          <w:rStyle w:val="Nessuno"/>
          <w:rFonts w:ascii="Garamond" w:hAnsi="Garamond"/>
          <w:sz w:val="24"/>
          <w:szCs w:val="24"/>
        </w:rPr>
        <w:t>Io penso che questa sia la stessa circolarità a cui si riferisce Bateson quando parla dell’incontro tra un organismo ed il suo ambiente. Ed è la stessa circolarità che caratterizza la mia amicizia con Valentina. Un’amicizia nata durante un percorso terapeutico che si è trasformato e ramificato in contesti multipli simultaneamente.</w:t>
      </w:r>
    </w:p>
    <w:p w14:paraId="332D67FF" w14:textId="77777777" w:rsidR="005B4079" w:rsidRPr="00752B87" w:rsidRDefault="005B4079">
      <w:pPr>
        <w:pStyle w:val="CorpoA"/>
        <w:rPr>
          <w:rStyle w:val="Nessuno"/>
          <w:rFonts w:ascii="Garamond" w:hAnsi="Garamond"/>
          <w:sz w:val="24"/>
          <w:szCs w:val="24"/>
        </w:rPr>
      </w:pPr>
    </w:p>
    <w:p w14:paraId="6FFB8224" w14:textId="77777777" w:rsidR="005B4079" w:rsidRPr="00752B87" w:rsidRDefault="00D12FE2">
      <w:pPr>
        <w:pStyle w:val="CorpoA"/>
        <w:rPr>
          <w:rStyle w:val="Nessuno"/>
          <w:rFonts w:ascii="Garamond" w:hAnsi="Garamond"/>
          <w:sz w:val="24"/>
          <w:szCs w:val="24"/>
        </w:rPr>
      </w:pPr>
      <w:r w:rsidRPr="00752B87">
        <w:rPr>
          <w:rStyle w:val="Nessuno"/>
          <w:rFonts w:ascii="Garamond" w:hAnsi="Garamond"/>
          <w:sz w:val="24"/>
          <w:szCs w:val="24"/>
        </w:rPr>
        <w:t>Fin da subito iniziammo a scambiarci articoli e pagine di libri di diversi autori sui quali ancora oggi ci dilettiamo a confrontarci. Perlopiù era Valentina ad inviarmi il materiale e tra questi autori con mia sorpresa c’era anche Gregory Bateson. Dico con mia sorpresa perché nonostante i miei studi universitari fossero molto affini ad esso, fu la prima volta che lo sentivo anche solo nominare.</w:t>
      </w:r>
    </w:p>
    <w:p w14:paraId="1EBC9D7C" w14:textId="77777777" w:rsidR="005B4079" w:rsidRPr="00752B87" w:rsidRDefault="005B4079">
      <w:pPr>
        <w:pStyle w:val="CorpoA"/>
        <w:rPr>
          <w:rStyle w:val="Nessuno"/>
          <w:rFonts w:ascii="Garamond" w:hAnsi="Garamond"/>
          <w:sz w:val="24"/>
          <w:szCs w:val="24"/>
        </w:rPr>
      </w:pPr>
    </w:p>
    <w:p w14:paraId="44F26202" w14:textId="77777777" w:rsidR="005B4079" w:rsidRPr="00752B87" w:rsidRDefault="00D12FE2">
      <w:pPr>
        <w:pStyle w:val="CorpoA"/>
        <w:rPr>
          <w:rStyle w:val="Nessuno"/>
          <w:rFonts w:ascii="Garamond" w:hAnsi="Garamond"/>
          <w:sz w:val="24"/>
          <w:szCs w:val="24"/>
        </w:rPr>
      </w:pPr>
      <w:r w:rsidRPr="00752B87">
        <w:rPr>
          <w:rStyle w:val="Nessuno"/>
          <w:rFonts w:ascii="Garamond" w:hAnsi="Garamond"/>
          <w:sz w:val="24"/>
          <w:szCs w:val="24"/>
        </w:rPr>
        <w:t xml:space="preserve">I miei studi e la ricerca e professione di Valentina, sono quindi stati un terreno fertile che ci ha permesso di confrontarci sul suo pensiero. Sempre più interessate ad approfondire l’argomento, abbiamo spesso provato ad organizzarci per essere a Roma agli incontri del gruppo di lettura quando si tenevano in presenza nel periodo </w:t>
      </w:r>
      <w:proofErr w:type="spellStart"/>
      <w:r w:rsidRPr="00752B87">
        <w:rPr>
          <w:rStyle w:val="Nessuno"/>
          <w:rFonts w:ascii="Garamond" w:hAnsi="Garamond"/>
          <w:sz w:val="24"/>
          <w:szCs w:val="24"/>
        </w:rPr>
        <w:t>pre</w:t>
      </w:r>
      <w:proofErr w:type="spellEnd"/>
      <w:r w:rsidRPr="00752B87">
        <w:rPr>
          <w:rStyle w:val="Nessuno"/>
          <w:rFonts w:ascii="Garamond" w:hAnsi="Garamond"/>
          <w:sz w:val="24"/>
          <w:szCs w:val="24"/>
        </w:rPr>
        <w:t xml:space="preserve"> pandemico.</w:t>
      </w:r>
    </w:p>
    <w:p w14:paraId="21A6B6E7" w14:textId="77777777" w:rsidR="005B4079" w:rsidRPr="00752B87" w:rsidRDefault="00D12FE2">
      <w:pPr>
        <w:pStyle w:val="CorpoA"/>
        <w:rPr>
          <w:rStyle w:val="Nessuno"/>
          <w:rFonts w:ascii="Garamond" w:hAnsi="Garamond"/>
          <w:sz w:val="24"/>
          <w:szCs w:val="24"/>
        </w:rPr>
      </w:pPr>
      <w:r w:rsidRPr="00752B87">
        <w:rPr>
          <w:rStyle w:val="Nessuno"/>
          <w:rFonts w:ascii="Garamond" w:hAnsi="Garamond"/>
          <w:sz w:val="24"/>
          <w:szCs w:val="24"/>
        </w:rPr>
        <w:t xml:space="preserve">Per tal motivo appresa la notizia che gli incontri si sarebbero svolti online, con entusiasmo abbiamo deciso di partecipare insieme. Tra le varie sessioni ci siamo confrontate sulle letture e, come spesso ci accade, i nostri discorsi hanno preso sentieri inaspettati; una cosa vuol dire questo, ma anche qualcos’altro e ciò è influenzato dalle nostre mappe, cambia le nostre mappe. Forse è proprio questa la bellezza del parlare reciprocale in quanto la sua </w:t>
      </w:r>
      <w:r w:rsidRPr="00752B87">
        <w:rPr>
          <w:rStyle w:val="Nessuno"/>
          <w:rFonts w:ascii="Garamond" w:hAnsi="Garamond"/>
          <w:i/>
          <w:iCs/>
          <w:sz w:val="24"/>
          <w:szCs w:val="24"/>
        </w:rPr>
        <w:t>“complessità è vivente, si muove, si sposta, si calibra”.</w:t>
      </w:r>
      <w:r w:rsidRPr="00752B87">
        <w:rPr>
          <w:rStyle w:val="Nessuno"/>
          <w:rFonts w:ascii="Garamond" w:hAnsi="Garamond"/>
          <w:sz w:val="24"/>
          <w:szCs w:val="24"/>
        </w:rPr>
        <w:t xml:space="preserve"> </w:t>
      </w:r>
    </w:p>
    <w:p w14:paraId="13C37D09" w14:textId="77777777" w:rsidR="005B4079" w:rsidRPr="00752B87" w:rsidRDefault="005B4079">
      <w:pPr>
        <w:pStyle w:val="CorpoA"/>
        <w:rPr>
          <w:rStyle w:val="Nessuno"/>
          <w:rFonts w:ascii="Garamond" w:hAnsi="Garamond"/>
          <w:sz w:val="24"/>
          <w:szCs w:val="24"/>
        </w:rPr>
      </w:pPr>
    </w:p>
    <w:p w14:paraId="4DA06FD3" w14:textId="77777777" w:rsidR="005B4079" w:rsidRPr="00752B87" w:rsidRDefault="00D12FE2">
      <w:pPr>
        <w:pStyle w:val="CorpoA"/>
        <w:rPr>
          <w:rStyle w:val="Nessuno"/>
          <w:rFonts w:ascii="Garamond" w:hAnsi="Garamond"/>
          <w:sz w:val="24"/>
          <w:szCs w:val="24"/>
        </w:rPr>
      </w:pPr>
      <w:r w:rsidRPr="00752B87">
        <w:rPr>
          <w:rStyle w:val="Nessuno"/>
          <w:rFonts w:ascii="Garamond" w:hAnsi="Garamond"/>
          <w:sz w:val="24"/>
          <w:szCs w:val="24"/>
        </w:rPr>
        <w:t>Un altro esempio di relazione lo intravedo guardando la locandina di questo seminario in tutti i suoi particolari: il titolo emblematico; la poesia; la rivisitazione fotografica dei due gruppi e la struttura stessa della scaletta; mi sembra di intravedere il fermo immagine di come interpretiamo una relazione nella sua complessità. In questo fermo immagine ci sono relazioni preesistenti ed interconnesse fra persone con esperienze diverse che si sono unite per dialogare sul pensiero di Bateson e che oggi combinando l’esposizione di argomenti che seguono un filo logico condiviso stanno dando vita a una nuova relazione.</w:t>
      </w:r>
    </w:p>
    <w:p w14:paraId="1EEEDC47" w14:textId="77777777" w:rsidR="005B4079" w:rsidRPr="00752B87" w:rsidRDefault="005B4079">
      <w:pPr>
        <w:pStyle w:val="CorpoA"/>
        <w:jc w:val="both"/>
        <w:rPr>
          <w:rStyle w:val="Nessuno"/>
          <w:rFonts w:ascii="Garamond" w:hAnsi="Garamond"/>
          <w:sz w:val="24"/>
          <w:szCs w:val="24"/>
        </w:rPr>
      </w:pPr>
    </w:p>
    <w:p w14:paraId="4C85557A" w14:textId="77777777" w:rsidR="005B4079" w:rsidRPr="00752B87" w:rsidRDefault="005B4079">
      <w:pPr>
        <w:pStyle w:val="Didefault"/>
        <w:spacing w:before="0" w:line="240" w:lineRule="auto"/>
        <w:rPr>
          <w:rStyle w:val="Nessuno"/>
          <w:rFonts w:ascii="Garamond" w:hAnsi="Garamond"/>
        </w:rPr>
      </w:pPr>
    </w:p>
    <w:p w14:paraId="322D0050" w14:textId="77777777" w:rsidR="005B4079" w:rsidRPr="00752B87" w:rsidRDefault="00D12FE2">
      <w:pPr>
        <w:pStyle w:val="Didefault"/>
        <w:spacing w:before="0" w:line="240" w:lineRule="auto"/>
        <w:rPr>
          <w:rStyle w:val="Nessuno"/>
          <w:rFonts w:ascii="Garamond" w:hAnsi="Garamond"/>
          <w:b/>
          <w:bCs/>
        </w:rPr>
      </w:pPr>
      <w:r w:rsidRPr="00752B87">
        <w:rPr>
          <w:rStyle w:val="Nessuno"/>
          <w:rFonts w:ascii="Garamond" w:hAnsi="Garamond"/>
        </w:rPr>
        <w:t xml:space="preserve">Alessandra ci ha appena presentato tre </w:t>
      </w:r>
      <w:proofErr w:type="spellStart"/>
      <w:r w:rsidRPr="00752B87">
        <w:rPr>
          <w:rStyle w:val="Nessuno"/>
          <w:rFonts w:ascii="Garamond" w:hAnsi="Garamond"/>
        </w:rPr>
        <w:t>contratualizzazioni</w:t>
      </w:r>
      <w:proofErr w:type="spellEnd"/>
      <w:r w:rsidRPr="00752B87">
        <w:rPr>
          <w:rStyle w:val="Nessuno"/>
          <w:rFonts w:ascii="Garamond" w:hAnsi="Garamond"/>
        </w:rPr>
        <w:t xml:space="preserve"> diverse in cui potrebbe emergere una relazione: in ambito della fotografia, nell’amicizia e su come è stato improntato il seminario</w:t>
      </w:r>
    </w:p>
    <w:p w14:paraId="0371D27C" w14:textId="77777777" w:rsidR="005B4079" w:rsidRPr="00752B87" w:rsidRDefault="005B4079">
      <w:pPr>
        <w:pStyle w:val="Didefault"/>
        <w:spacing w:before="0" w:line="240" w:lineRule="auto"/>
        <w:rPr>
          <w:rStyle w:val="Nessuno"/>
          <w:rFonts w:ascii="Garamond" w:hAnsi="Garamond"/>
          <w:b/>
          <w:bCs/>
        </w:rPr>
      </w:pPr>
    </w:p>
    <w:p w14:paraId="40A49538"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Ma per relazione cosa intendiamo?</w:t>
      </w:r>
    </w:p>
    <w:p w14:paraId="04FD6BB3" w14:textId="3FC30CE0"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Approfondiamo questo termine che è molto usato, inflazionato, abusato forse..</w:t>
      </w:r>
    </w:p>
    <w:p w14:paraId="09196A27"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perché generalmente si pensa che basti accostare due immagini o due sistemi per creare relazione ma invece non funziona proprio così, perché accostare non è costruire una relazione.</w:t>
      </w:r>
    </w:p>
    <w:p w14:paraId="2F0A0F85" w14:textId="77777777" w:rsidR="005B4079" w:rsidRPr="00752B87" w:rsidRDefault="005B4079">
      <w:pPr>
        <w:pStyle w:val="Didefault"/>
        <w:spacing w:before="0" w:line="240" w:lineRule="auto"/>
        <w:rPr>
          <w:rStyle w:val="Nessuno"/>
          <w:rFonts w:ascii="Garamond" w:hAnsi="Garamond"/>
        </w:rPr>
      </w:pPr>
    </w:p>
    <w:p w14:paraId="30022162" w14:textId="2D08B240"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Secondo la nostra interpretazione:</w:t>
      </w:r>
    </w:p>
    <w:p w14:paraId="5CC76BB1" w14:textId="41AB1971"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 xml:space="preserve">Due sistemi o due elementi entrano in </w:t>
      </w:r>
      <w:r w:rsidRPr="00752B87">
        <w:rPr>
          <w:rStyle w:val="Nessuno"/>
          <w:rFonts w:ascii="Garamond" w:hAnsi="Garamond"/>
          <w:u w:val="single"/>
        </w:rPr>
        <w:t>relazione</w:t>
      </w:r>
      <w:r w:rsidRPr="00752B87">
        <w:rPr>
          <w:rStyle w:val="Nessuno"/>
          <w:rFonts w:ascii="Garamond" w:hAnsi="Garamond"/>
        </w:rPr>
        <w:t xml:space="preserve"> quando dal loro incontro emerge qualcosa (emerge un </w:t>
      </w:r>
      <w:r w:rsidRPr="00752B87">
        <w:rPr>
          <w:rStyle w:val="Nessuno"/>
          <w:rFonts w:ascii="Garamond" w:hAnsi="Garamond"/>
          <w:b/>
          <w:bCs/>
          <w:u w:val="single"/>
        </w:rPr>
        <w:t>apprendimento).</w:t>
      </w:r>
      <w:r w:rsidRPr="00752B87">
        <w:rPr>
          <w:rStyle w:val="Nessuno"/>
          <w:rFonts w:ascii="Garamond" w:hAnsi="Garamond"/>
        </w:rPr>
        <w:t xml:space="preserve"> </w:t>
      </w:r>
    </w:p>
    <w:p w14:paraId="697B3CE4" w14:textId="6EB8B9F6"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Questo incontro non è un mero scambio quantitativo di informazioni o la semplice somma degli elementi ma è un processo di combinazione in continua evoluzione che genera un’</w:t>
      </w:r>
      <w:r w:rsidR="00D568D4">
        <w:rPr>
          <w:rStyle w:val="Nessuno"/>
          <w:rFonts w:ascii="Garamond" w:hAnsi="Garamond"/>
        </w:rPr>
        <w:t>un’</w:t>
      </w:r>
      <w:r w:rsidRPr="00752B87">
        <w:rPr>
          <w:rStyle w:val="Nessuno"/>
          <w:rFonts w:ascii="Garamond" w:hAnsi="Garamond"/>
        </w:rPr>
        <w:t>informazione/apprendimento che, come dice Bateson, si trova ad un livello logico differente rispetto al precedente.</w:t>
      </w:r>
    </w:p>
    <w:p w14:paraId="37DBDDA1" w14:textId="5262A2B4"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 xml:space="preserve">“Tutto ciò è un po’ difficile da afferrare, dice Bateson, poiché ci è stato insegnato a figurarci l’apprendimento come un fenomeno a due unità distinte: l’insegnante che insegna e lo studente che apprende.                                              </w:t>
      </w:r>
    </w:p>
    <w:p w14:paraId="08D24B6C"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Ma questo è un modello di tipo lineare che non riguarda la circolarità della RELAZIONE.                                                    In un contesto di apprendimento la relazione non è interna alla singola persona o al singolo elemento considerato ma all’insieme, costituito da entrambi.</w:t>
      </w:r>
    </w:p>
    <w:p w14:paraId="06A43139" w14:textId="77777777" w:rsidR="005B4079" w:rsidRPr="00752B87" w:rsidRDefault="005B4079">
      <w:pPr>
        <w:pStyle w:val="Didefault"/>
        <w:spacing w:before="0" w:line="240" w:lineRule="auto"/>
        <w:rPr>
          <w:rStyle w:val="Nessuno"/>
          <w:rFonts w:ascii="Garamond" w:hAnsi="Garamond"/>
        </w:rPr>
      </w:pPr>
    </w:p>
    <w:p w14:paraId="64011A04" w14:textId="6192A8CD"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 xml:space="preserve">Difatti se ci soffermiamo sul singolo o sulla descrizione lineare ed esterna della </w:t>
      </w:r>
      <w:r w:rsidRPr="00752B87">
        <w:rPr>
          <w:rStyle w:val="Nessuno"/>
          <w:rFonts w:ascii="Garamond" w:hAnsi="Garamond"/>
          <w:b/>
          <w:bCs/>
        </w:rPr>
        <w:t>struttura</w:t>
      </w:r>
      <w:r w:rsidRPr="00752B87">
        <w:rPr>
          <w:rStyle w:val="Nessuno"/>
          <w:rFonts w:ascii="Garamond" w:hAnsi="Garamond"/>
        </w:rPr>
        <w:t xml:space="preserve"> della Relazione (pag.228)</w:t>
      </w:r>
      <w:r w:rsidR="00D568D4">
        <w:rPr>
          <w:rStyle w:val="Nessuno"/>
          <w:rFonts w:ascii="Garamond" w:hAnsi="Garamond"/>
        </w:rPr>
        <w:t xml:space="preserve"> </w:t>
      </w:r>
      <w:r w:rsidRPr="00752B87">
        <w:rPr>
          <w:rStyle w:val="Nessuno"/>
          <w:rFonts w:ascii="Garamond" w:hAnsi="Garamond"/>
        </w:rPr>
        <w:t xml:space="preserve">parliamo di un “intorno”, di un perimetro esterno che riguarda la descrizione del contorno, ma se vogliamo parlare del </w:t>
      </w:r>
      <w:r w:rsidRPr="00752B87">
        <w:rPr>
          <w:rStyle w:val="Nessuno"/>
          <w:rFonts w:ascii="Garamond" w:hAnsi="Garamond"/>
          <w:b/>
          <w:bCs/>
        </w:rPr>
        <w:t>processo</w:t>
      </w:r>
      <w:r w:rsidRPr="00752B87">
        <w:rPr>
          <w:rStyle w:val="Nessuno"/>
          <w:rFonts w:ascii="Garamond" w:hAnsi="Garamond"/>
        </w:rPr>
        <w:t xml:space="preserve"> dell’apprendimento allora dobbiamo parlare di cosa accade nel “tra”, nel mezzo, nel </w:t>
      </w:r>
      <w:proofErr w:type="spellStart"/>
      <w:r w:rsidRPr="00752B87">
        <w:rPr>
          <w:rStyle w:val="Nessuno"/>
          <w:rFonts w:ascii="Garamond" w:hAnsi="Garamond"/>
        </w:rPr>
        <w:t>within</w:t>
      </w:r>
      <w:proofErr w:type="spellEnd"/>
      <w:r w:rsidRPr="00752B87">
        <w:rPr>
          <w:rStyle w:val="Nessuno"/>
          <w:rFonts w:ascii="Garamond" w:hAnsi="Garamond"/>
        </w:rPr>
        <w:t>, nell’incontro tra le persone o tra sistemi o tra elementi.</w:t>
      </w:r>
    </w:p>
    <w:p w14:paraId="19500224" w14:textId="77777777" w:rsidR="005B4079" w:rsidRPr="00752B87" w:rsidRDefault="005B4079">
      <w:pPr>
        <w:pStyle w:val="Didefault"/>
        <w:spacing w:before="0" w:line="240" w:lineRule="auto"/>
        <w:rPr>
          <w:rStyle w:val="Nessuno"/>
          <w:rFonts w:ascii="Garamond" w:hAnsi="Garamond"/>
        </w:rPr>
      </w:pPr>
    </w:p>
    <w:p w14:paraId="2D6EEE21" w14:textId="77777777" w:rsidR="005B4079" w:rsidRPr="00752B87" w:rsidRDefault="00D12FE2">
      <w:pPr>
        <w:pStyle w:val="Didefault"/>
        <w:numPr>
          <w:ilvl w:val="0"/>
          <w:numId w:val="2"/>
        </w:numPr>
        <w:spacing w:before="0" w:line="240" w:lineRule="auto"/>
        <w:rPr>
          <w:rFonts w:ascii="Garamond" w:hAnsi="Garamond"/>
        </w:rPr>
      </w:pPr>
      <w:r w:rsidRPr="00752B87">
        <w:rPr>
          <w:rStyle w:val="Nessuno"/>
          <w:rFonts w:ascii="Garamond" w:hAnsi="Garamond"/>
        </w:rPr>
        <w:t xml:space="preserve"> È il luogo in cui si incontrano il mentale ed il materiale, la creatura ed il pleroma ed è il luogo “dove gli angeli esitano”.</w:t>
      </w:r>
    </w:p>
    <w:p w14:paraId="13B233AB"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Per me è principio  della struttura che connette!</w:t>
      </w:r>
    </w:p>
    <w:p w14:paraId="3674EC22" w14:textId="77777777" w:rsidR="005B4079" w:rsidRPr="00752B87" w:rsidRDefault="005B4079">
      <w:pPr>
        <w:pStyle w:val="Didefault"/>
        <w:spacing w:before="0" w:line="240" w:lineRule="auto"/>
        <w:rPr>
          <w:rStyle w:val="Nessuno"/>
          <w:rFonts w:ascii="Garamond" w:hAnsi="Garamond"/>
        </w:rPr>
      </w:pPr>
    </w:p>
    <w:p w14:paraId="3E9392FE"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 xml:space="preserve">• Nell’idea di relazione di Bateson, però dobbiamo sottolineare che ci sembra che a qualsiasi livello vogliamo provare ad osservare o a vivere la </w:t>
      </w:r>
      <w:r w:rsidRPr="00752B87">
        <w:rPr>
          <w:rStyle w:val="Nessuno"/>
          <w:rFonts w:ascii="Garamond" w:hAnsi="Garamond"/>
          <w:b/>
          <w:bCs/>
        </w:rPr>
        <w:t xml:space="preserve">relazione, </w:t>
      </w:r>
      <w:r w:rsidRPr="00752B87">
        <w:rPr>
          <w:rStyle w:val="Nessuno"/>
          <w:rFonts w:ascii="Garamond" w:hAnsi="Garamond"/>
        </w:rPr>
        <w:t xml:space="preserve">essa avrà sempre la caratteristica della </w:t>
      </w:r>
      <w:r w:rsidRPr="00752B87">
        <w:rPr>
          <w:rStyle w:val="Nessuno"/>
          <w:rFonts w:ascii="Garamond" w:hAnsi="Garamond"/>
          <w:u w:val="single"/>
        </w:rPr>
        <w:t>reciprocità</w:t>
      </w:r>
      <w:r w:rsidRPr="00752B87">
        <w:rPr>
          <w:rStyle w:val="Nessuno"/>
          <w:rFonts w:ascii="Garamond" w:hAnsi="Garamond"/>
        </w:rPr>
        <w:t>.</w:t>
      </w:r>
    </w:p>
    <w:p w14:paraId="3E7AEE6B"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 xml:space="preserve">Dalla combinazione di singole cellule in piccolo, fino alla comunicazione/organizzazione tra macrosistemi complessi, parlare di relazione riguarda uno spazio di incontro, lo spazio della formazione di qualcosa, lo spazio della connessione. </w:t>
      </w:r>
    </w:p>
    <w:p w14:paraId="0D19580A" w14:textId="77777777" w:rsidR="005B4079" w:rsidRPr="00752B87" w:rsidRDefault="005B4079">
      <w:pPr>
        <w:pStyle w:val="Didefault"/>
        <w:spacing w:before="0" w:line="240" w:lineRule="auto"/>
        <w:rPr>
          <w:rStyle w:val="Nessuno"/>
          <w:rFonts w:ascii="Garamond" w:hAnsi="Garamond"/>
        </w:rPr>
      </w:pPr>
    </w:p>
    <w:p w14:paraId="205330F5" w14:textId="77777777" w:rsidR="005B4079" w:rsidRPr="00752B87" w:rsidRDefault="005B4079">
      <w:pPr>
        <w:pStyle w:val="Didefault"/>
        <w:spacing w:before="0" w:line="240" w:lineRule="auto"/>
        <w:rPr>
          <w:rStyle w:val="Nessuno"/>
          <w:rFonts w:ascii="Garamond" w:hAnsi="Garamond"/>
        </w:rPr>
      </w:pPr>
    </w:p>
    <w:p w14:paraId="3289D8C2"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 xml:space="preserve">Studiare Bateson e Partecipare al gruppo di lettura ha dato ancor di più importanza a questo concetto per la mia esperienza di riabilitatrice </w:t>
      </w:r>
      <w:proofErr w:type="spellStart"/>
      <w:r w:rsidRPr="00752B87">
        <w:rPr>
          <w:rStyle w:val="Nessuno"/>
          <w:rFonts w:ascii="Garamond" w:hAnsi="Garamond"/>
        </w:rPr>
        <w:t>neurocognitiva</w:t>
      </w:r>
      <w:proofErr w:type="spellEnd"/>
      <w:r w:rsidRPr="00752B87">
        <w:rPr>
          <w:rStyle w:val="Nessuno"/>
          <w:rFonts w:ascii="Garamond" w:hAnsi="Garamond"/>
        </w:rPr>
        <w:t xml:space="preserve"> in quanto ho compreso ancor di più come ragionare in termini di relazione reciproca, sia fondamentale per un percorso terapeutico efficace a 360gradi nella vita di un paziente.</w:t>
      </w:r>
    </w:p>
    <w:p w14:paraId="6D4D5554" w14:textId="77777777" w:rsidR="005B4079" w:rsidRPr="00752B87" w:rsidRDefault="005B4079">
      <w:pPr>
        <w:pStyle w:val="Didefault"/>
        <w:spacing w:before="0" w:line="240" w:lineRule="auto"/>
        <w:rPr>
          <w:rStyle w:val="Nessuno"/>
          <w:rFonts w:ascii="Garamond" w:hAnsi="Garamond"/>
        </w:rPr>
      </w:pPr>
    </w:p>
    <w:p w14:paraId="4ACF62F6" w14:textId="05246DBD"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Secondo la mia esperienza Entrare in relazione con un paziente quindi, non significa solo comprendere le difficoltà dell’altro o fornirgli una diagnosi e una prognosi, ma scoprire e costruire insieme quali sono le relazioni reciproche intracorporee ed extracorporee (e la loro connessione) utili al suo recupero funzionale.</w:t>
      </w:r>
    </w:p>
    <w:p w14:paraId="1114637E"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Ogni paziente è un sistema che ha una storia, un suo vissuto, ha una capacità di apprendimento che è diversa da un altro essere umano e anche da se stesso in un contesto diverso.</w:t>
      </w:r>
    </w:p>
    <w:p w14:paraId="5639905F"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 xml:space="preserve">E questo deve essere considerato per il suo recupero </w:t>
      </w:r>
    </w:p>
    <w:p w14:paraId="79645DCE" w14:textId="77777777" w:rsidR="005B4079" w:rsidRPr="00752B87" w:rsidRDefault="00D12FE2">
      <w:pPr>
        <w:pStyle w:val="Didefault"/>
        <w:spacing w:before="0" w:line="240" w:lineRule="auto"/>
        <w:rPr>
          <w:rStyle w:val="Nessuno"/>
          <w:rFonts w:ascii="Garamond" w:hAnsi="Garamond"/>
          <w:i/>
          <w:iCs/>
        </w:rPr>
      </w:pPr>
      <w:r w:rsidRPr="00752B87">
        <w:rPr>
          <w:rStyle w:val="Nessuno"/>
          <w:rFonts w:ascii="Garamond" w:hAnsi="Garamond"/>
          <w:i/>
          <w:iCs/>
        </w:rPr>
        <w:t>Il paziente e in generale l’essere vivente È un’unità che crea ed organizza relazioni reciproche al suo interno tra i vari sistemi per agire e adattarsi al</w:t>
      </w:r>
    </w:p>
    <w:p w14:paraId="1A6FAB1D" w14:textId="77777777" w:rsidR="005B4079" w:rsidRPr="00752B87" w:rsidRDefault="00D12FE2">
      <w:pPr>
        <w:pStyle w:val="Didefault"/>
        <w:spacing w:before="0" w:line="240" w:lineRule="auto"/>
        <w:rPr>
          <w:rStyle w:val="Nessuno"/>
          <w:rFonts w:ascii="Garamond" w:hAnsi="Garamond"/>
          <w:i/>
          <w:iCs/>
        </w:rPr>
      </w:pPr>
      <w:r w:rsidRPr="00752B87">
        <w:rPr>
          <w:rStyle w:val="Nessuno"/>
          <w:rFonts w:ascii="Garamond" w:hAnsi="Garamond"/>
          <w:i/>
          <w:iCs/>
        </w:rPr>
        <w:t>Mondo, per conoscerlo e attribuirgli un significato in ogni contesto che vive.</w:t>
      </w:r>
    </w:p>
    <w:p w14:paraId="49043401" w14:textId="77777777" w:rsidR="005B4079" w:rsidRPr="00752B87" w:rsidRDefault="005B4079">
      <w:pPr>
        <w:pStyle w:val="Didefault"/>
        <w:spacing w:before="0" w:line="240" w:lineRule="auto"/>
        <w:rPr>
          <w:rStyle w:val="Nessuno"/>
          <w:rFonts w:ascii="Garamond" w:hAnsi="Garamond"/>
          <w:i/>
          <w:iCs/>
        </w:rPr>
      </w:pPr>
    </w:p>
    <w:p w14:paraId="414BD43E"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Nell’azione vivente “creaturale” vari sistemi pur essendo diversi per anatomia e funzione, interagiscono accordandosi al fine di un adattamento di tipo evolutivo</w:t>
      </w:r>
    </w:p>
    <w:p w14:paraId="151A2C1D" w14:textId="77777777" w:rsidR="005B4079" w:rsidRPr="00752B87" w:rsidRDefault="005B4079">
      <w:pPr>
        <w:pStyle w:val="Didefault"/>
        <w:spacing w:before="0" w:line="240" w:lineRule="auto"/>
        <w:rPr>
          <w:rStyle w:val="Nessuno"/>
          <w:rFonts w:ascii="Garamond" w:hAnsi="Garamond"/>
        </w:rPr>
      </w:pPr>
    </w:p>
    <w:p w14:paraId="281B02FE" w14:textId="77777777" w:rsidR="005B4079" w:rsidRPr="00752B87" w:rsidRDefault="005B4079">
      <w:pPr>
        <w:pStyle w:val="Didefault"/>
        <w:spacing w:before="0" w:line="240" w:lineRule="auto"/>
        <w:rPr>
          <w:rStyle w:val="Nessuno"/>
          <w:rFonts w:ascii="Garamond" w:hAnsi="Garamond"/>
        </w:rPr>
      </w:pPr>
    </w:p>
    <w:p w14:paraId="2F4E956E" w14:textId="6629C559"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Tutte queste relazioni, di cui stiamo parlando, a livelli diversi, (terapista-paziente, tra le parti del corpo, tra vari sistemi funzionali, tra il vissuto del paziente e l’azione da recuperare) rappresentano una</w:t>
      </w:r>
      <w:r w:rsidRPr="00752B87">
        <w:rPr>
          <w:rStyle w:val="Nessuno"/>
          <w:rFonts w:ascii="Garamond" w:hAnsi="Garamond"/>
          <w:b/>
          <w:bCs/>
        </w:rPr>
        <w:t xml:space="preserve"> “danza reciproca” </w:t>
      </w:r>
      <w:r w:rsidRPr="00752B87">
        <w:rPr>
          <w:rStyle w:val="Nessuno"/>
          <w:rFonts w:ascii="Garamond" w:hAnsi="Garamond"/>
        </w:rPr>
        <w:t xml:space="preserve">che non può essere misurata attraverso scale, valori o  bollata ed etichettata, perché riguarda una “qualità” che evolve di continuo e non prevede precise misurazioni ma solo interpretazioni/mappe; </w:t>
      </w:r>
    </w:p>
    <w:p w14:paraId="74C7578D" w14:textId="6B84E74F"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Se ho la necessità di misurarla, cado in uno schema epistemologico differente, se avessi la necessità di misurare dei gradi articolati di una parte del corpo, osserverei in un altro modo il fenomeno del movimento o meglio del</w:t>
      </w:r>
      <w:r w:rsidRPr="00752B87">
        <w:rPr>
          <w:rStyle w:val="Nessuno"/>
          <w:rFonts w:ascii="Garamond" w:hAnsi="Garamond"/>
          <w:u w:val="single"/>
        </w:rPr>
        <w:t>l’azione umana.</w:t>
      </w:r>
      <w:r w:rsidRPr="00752B87">
        <w:rPr>
          <w:rStyle w:val="Nessuno"/>
          <w:rFonts w:ascii="Garamond" w:hAnsi="Garamond"/>
        </w:rPr>
        <w:t xml:space="preserve"> Ed in questo</w:t>
      </w:r>
      <w:r w:rsidRPr="00752B87">
        <w:rPr>
          <w:rStyle w:val="Nessuno"/>
          <w:rFonts w:ascii="Garamond" w:hAnsi="Garamond"/>
          <w:u w:val="single"/>
        </w:rPr>
        <w:t xml:space="preserve"> </w:t>
      </w:r>
      <w:r w:rsidRPr="00752B87">
        <w:rPr>
          <w:rStyle w:val="Nessuno"/>
          <w:rFonts w:ascii="Garamond" w:hAnsi="Garamond"/>
        </w:rPr>
        <w:t xml:space="preserve">caso cambierebbe la sua natura vivente o meglio creaturale e diventerebbe </w:t>
      </w:r>
      <w:proofErr w:type="spellStart"/>
      <w:r w:rsidRPr="00752B87">
        <w:rPr>
          <w:rStyle w:val="Nessuno"/>
          <w:rFonts w:ascii="Garamond" w:hAnsi="Garamond"/>
        </w:rPr>
        <w:t>pleromatica</w:t>
      </w:r>
      <w:proofErr w:type="spellEnd"/>
      <w:r w:rsidRPr="00752B87">
        <w:rPr>
          <w:rStyle w:val="Nessuno"/>
          <w:rFonts w:ascii="Garamond" w:hAnsi="Garamond"/>
        </w:rPr>
        <w:t>, o cosale, entrerebbe a far parte del mondo delle palle da biliardo la cui traiettoria o forza motrice potrebbe essere tranquillamente calcolata attraverso misurazioni fisiche.</w:t>
      </w:r>
    </w:p>
    <w:p w14:paraId="1E76BE13"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Se, invece, provo a chiedermi come quel sistema apprende e quali relazioni reciproche sta organizzando per compiere e vivere un movimento o meglio un’azione, allora sto provando a comprendere e ragionare sulla Struttura che connette.</w:t>
      </w:r>
    </w:p>
    <w:p w14:paraId="4C66B080" w14:textId="77777777" w:rsidR="005B4079" w:rsidRPr="00752B87" w:rsidRDefault="005B4079">
      <w:pPr>
        <w:pStyle w:val="Didefault"/>
        <w:spacing w:before="0" w:line="240" w:lineRule="auto"/>
        <w:jc w:val="right"/>
        <w:rPr>
          <w:rStyle w:val="Nessuno"/>
          <w:rFonts w:ascii="Garamond" w:hAnsi="Garamond"/>
        </w:rPr>
      </w:pPr>
    </w:p>
    <w:p w14:paraId="1A8DF0EC"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Del resto la reciprocità ce la insegna la natura…</w:t>
      </w:r>
    </w:p>
    <w:p w14:paraId="52606014"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 xml:space="preserve">la relazione reciproca </w:t>
      </w:r>
      <w:proofErr w:type="spellStart"/>
      <w:r w:rsidRPr="00752B87">
        <w:rPr>
          <w:rStyle w:val="Nessuno"/>
          <w:rFonts w:ascii="Garamond" w:hAnsi="Garamond"/>
        </w:rPr>
        <w:t>da</w:t>
      </w:r>
      <w:proofErr w:type="spellEnd"/>
      <w:r w:rsidRPr="00752B87">
        <w:rPr>
          <w:rStyle w:val="Nessuno"/>
          <w:rFonts w:ascii="Garamond" w:hAnsi="Garamond"/>
        </w:rPr>
        <w:t xml:space="preserve"> la vita: </w:t>
      </w:r>
    </w:p>
    <w:p w14:paraId="5652D101"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 xml:space="preserve">difatti è dalla fusione di un gamete maschile ed uno femminile </w:t>
      </w:r>
    </w:p>
    <w:p w14:paraId="4229093A"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che nasce un individuo</w:t>
      </w:r>
    </w:p>
    <w:p w14:paraId="3B53C532" w14:textId="77777777" w:rsidR="005B4079" w:rsidRPr="00752B87" w:rsidRDefault="005B4079">
      <w:pPr>
        <w:pStyle w:val="Didefault"/>
        <w:spacing w:before="0" w:line="240" w:lineRule="auto"/>
        <w:rPr>
          <w:rStyle w:val="Nessuno"/>
          <w:rFonts w:ascii="Garamond" w:hAnsi="Garamond"/>
        </w:rPr>
      </w:pPr>
    </w:p>
    <w:p w14:paraId="17C0E1D0"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 xml:space="preserve">La struttura che connette è nella possibilità di un prato inglese </w:t>
      </w:r>
    </w:p>
    <w:p w14:paraId="5DA3A973"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di crescere perché viene brucato da un cavallo in un certo modo,</w:t>
      </w:r>
    </w:p>
    <w:p w14:paraId="6AA88627"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 xml:space="preserve"> calpestato dai suoi zoccoli in un certo modo e </w:t>
      </w:r>
    </w:p>
    <w:p w14:paraId="5E2F7D27"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 xml:space="preserve">concimato in un modo da poter crescere per nutrire il cavallo stesso </w:t>
      </w:r>
    </w:p>
    <w:p w14:paraId="5EE12C17" w14:textId="77777777" w:rsidR="005B4079" w:rsidRPr="00752B87" w:rsidRDefault="005B4079">
      <w:pPr>
        <w:pStyle w:val="Didefault"/>
        <w:spacing w:before="0" w:line="240" w:lineRule="auto"/>
        <w:rPr>
          <w:rStyle w:val="Nessuno"/>
          <w:rFonts w:ascii="Garamond" w:hAnsi="Garamond"/>
        </w:rPr>
      </w:pPr>
    </w:p>
    <w:p w14:paraId="7F654FE9"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 xml:space="preserve">E allora mi chiedo che forse  è importante il </w:t>
      </w:r>
      <w:r w:rsidRPr="00752B87">
        <w:rPr>
          <w:rStyle w:val="Nessuno"/>
          <w:rFonts w:ascii="Garamond" w:hAnsi="Garamond"/>
          <w:u w:val="single"/>
        </w:rPr>
        <w:t>come scegliamo di osservare  il mondo</w:t>
      </w:r>
      <w:r w:rsidRPr="00752B87">
        <w:rPr>
          <w:rStyle w:val="Nessuno"/>
          <w:rFonts w:ascii="Garamond" w:hAnsi="Garamond"/>
        </w:rPr>
        <w:t>; e come ci poniamo delle domande, perché la domanda  emerge dal modo in cui scegli di osservare il mondo ed attribuire senso ad esso.</w:t>
      </w:r>
    </w:p>
    <w:p w14:paraId="6CB78A83"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Ma la domanda, come ad esempio nel mio lavoro, vista come</w:t>
      </w:r>
      <w:r w:rsidRPr="00752B87">
        <w:rPr>
          <w:rStyle w:val="Nessuno"/>
          <w:rFonts w:ascii="Garamond" w:hAnsi="Garamond"/>
          <w:u w:val="single"/>
        </w:rPr>
        <w:t xml:space="preserve"> strumento linguistico della relazione, come strumento che crea un frame, un contesto di relazione</w:t>
      </w:r>
      <w:r w:rsidRPr="00752B87">
        <w:rPr>
          <w:rStyle w:val="Nessuno"/>
          <w:rFonts w:ascii="Garamond" w:hAnsi="Garamond"/>
        </w:rPr>
        <w:t xml:space="preserve"> allora è una domanda che aiuta a costruire una storia di apprendimento reciproci ed evolutivi.</w:t>
      </w:r>
    </w:p>
    <w:p w14:paraId="5849C0F2" w14:textId="77777777" w:rsidR="005B4079" w:rsidRPr="00752B87" w:rsidRDefault="005B4079">
      <w:pPr>
        <w:pStyle w:val="Didefault"/>
        <w:spacing w:before="0" w:line="240" w:lineRule="auto"/>
        <w:rPr>
          <w:rStyle w:val="Nessuno"/>
          <w:rFonts w:ascii="Garamond" w:hAnsi="Garamond"/>
        </w:rPr>
      </w:pPr>
    </w:p>
    <w:p w14:paraId="207BD969"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 xml:space="preserve">Qualunque sia la nostra professione, il nostro ruolo sociale,  proviamo a porci domande, a guardare tra le righe, al connetterci, a relazionarci con l’altro, </w:t>
      </w:r>
      <w:proofErr w:type="spellStart"/>
      <w:r w:rsidRPr="00752B87">
        <w:rPr>
          <w:rStyle w:val="Nessuno"/>
          <w:rFonts w:ascii="Garamond" w:hAnsi="Garamond"/>
        </w:rPr>
        <w:t>propio</w:t>
      </w:r>
      <w:proofErr w:type="spellEnd"/>
      <w:r w:rsidRPr="00752B87">
        <w:rPr>
          <w:rStyle w:val="Nessuno"/>
          <w:rFonts w:ascii="Garamond" w:hAnsi="Garamond"/>
        </w:rPr>
        <w:t xml:space="preserve"> come sanno fare i bambini del resto, che con la loro purezza connettono reciprocamente il mondo creando relazioni multiple ed infinite.</w:t>
      </w:r>
    </w:p>
    <w:p w14:paraId="4A504E49" w14:textId="77777777" w:rsidR="005B4079" w:rsidRPr="00752B87" w:rsidRDefault="005B4079">
      <w:pPr>
        <w:pStyle w:val="Didefault"/>
        <w:spacing w:before="0" w:line="240" w:lineRule="auto"/>
        <w:jc w:val="right"/>
        <w:rPr>
          <w:rStyle w:val="Nessuno"/>
          <w:rFonts w:ascii="Garamond" w:hAnsi="Garamond"/>
        </w:rPr>
      </w:pPr>
    </w:p>
    <w:p w14:paraId="05D828C1"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Questo  non solo per comprendere il mondo esterno ma per comprendere reciprocamente  il senso di noi stessi e delle nostre azioni.</w:t>
      </w:r>
    </w:p>
    <w:p w14:paraId="50A02C9C" w14:textId="77777777" w:rsidR="005B4079" w:rsidRPr="00752B87" w:rsidRDefault="005B4079">
      <w:pPr>
        <w:pStyle w:val="Didefault"/>
        <w:spacing w:before="0" w:line="240" w:lineRule="auto"/>
        <w:jc w:val="right"/>
        <w:rPr>
          <w:rStyle w:val="Nessuno"/>
          <w:rFonts w:ascii="Garamond" w:hAnsi="Garamond"/>
        </w:rPr>
      </w:pPr>
    </w:p>
    <w:p w14:paraId="2BDC34DD" w14:textId="77777777" w:rsidR="005B4079" w:rsidRPr="00752B87" w:rsidRDefault="00D12FE2">
      <w:pPr>
        <w:pStyle w:val="Didefault"/>
        <w:spacing w:before="0" w:line="240" w:lineRule="auto"/>
        <w:rPr>
          <w:rStyle w:val="Nessuno"/>
          <w:rFonts w:ascii="Garamond" w:hAnsi="Garamond"/>
        </w:rPr>
      </w:pPr>
      <w:r w:rsidRPr="00752B87">
        <w:rPr>
          <w:rStyle w:val="Nessuno"/>
          <w:rFonts w:ascii="Garamond" w:hAnsi="Garamond"/>
        </w:rPr>
        <w:t xml:space="preserve">E riprendendo la poesia di </w:t>
      </w:r>
      <w:proofErr w:type="spellStart"/>
      <w:r w:rsidRPr="00752B87">
        <w:rPr>
          <w:rStyle w:val="Nessuno"/>
          <w:rFonts w:ascii="Garamond" w:hAnsi="Garamond"/>
        </w:rPr>
        <w:t>MariaRosa</w:t>
      </w:r>
      <w:proofErr w:type="spellEnd"/>
      <w:r w:rsidRPr="00752B87">
        <w:rPr>
          <w:rStyle w:val="Nessuno"/>
          <w:rFonts w:ascii="Garamond" w:hAnsi="Garamond"/>
        </w:rPr>
        <w:t xml:space="preserve"> </w:t>
      </w:r>
      <w:proofErr w:type="spellStart"/>
      <w:r w:rsidRPr="00752B87">
        <w:rPr>
          <w:rStyle w:val="Nessuno"/>
          <w:rFonts w:ascii="Garamond" w:hAnsi="Garamond"/>
        </w:rPr>
        <w:t>Ceragioli</w:t>
      </w:r>
      <w:proofErr w:type="spellEnd"/>
      <w:r w:rsidRPr="00752B87">
        <w:rPr>
          <w:rStyle w:val="Nessuno"/>
          <w:rFonts w:ascii="Garamond" w:hAnsi="Garamond"/>
        </w:rPr>
        <w:t xml:space="preserve"> riportata in locandina </w:t>
      </w:r>
    </w:p>
    <w:p w14:paraId="39E4D41C" w14:textId="77777777" w:rsidR="005B4079" w:rsidRPr="00752B87" w:rsidRDefault="00D12FE2">
      <w:pPr>
        <w:pStyle w:val="Didefault"/>
        <w:spacing w:before="0" w:line="240" w:lineRule="auto"/>
        <w:rPr>
          <w:rStyle w:val="Nessuno"/>
          <w:rFonts w:ascii="Garamond" w:hAnsi="Garamond"/>
          <w:i/>
          <w:iCs/>
        </w:rPr>
      </w:pPr>
      <w:r w:rsidRPr="00752B87">
        <w:rPr>
          <w:rStyle w:val="Nessuno"/>
          <w:rFonts w:ascii="Garamond" w:hAnsi="Garamond"/>
          <w:i/>
          <w:iCs/>
        </w:rPr>
        <w:t>“Sì, sullo schermo sincero</w:t>
      </w:r>
    </w:p>
    <w:p w14:paraId="1AA9F723" w14:textId="77777777" w:rsidR="005B4079" w:rsidRPr="00752B87" w:rsidRDefault="00D12FE2">
      <w:pPr>
        <w:pStyle w:val="Didefault"/>
        <w:spacing w:before="0" w:line="240" w:lineRule="auto"/>
        <w:rPr>
          <w:rStyle w:val="Nessuno"/>
          <w:rFonts w:ascii="Garamond" w:hAnsi="Garamond"/>
          <w:i/>
          <w:iCs/>
        </w:rPr>
      </w:pPr>
      <w:r w:rsidRPr="00752B87">
        <w:rPr>
          <w:rStyle w:val="Nessuno"/>
          <w:rFonts w:ascii="Garamond" w:hAnsi="Garamond"/>
          <w:i/>
          <w:iCs/>
        </w:rPr>
        <w:t>possiamo cercare con gli occhi e lo sguardo</w:t>
      </w:r>
    </w:p>
    <w:p w14:paraId="057ABFB4" w14:textId="77777777" w:rsidR="005B4079" w:rsidRPr="00752B87" w:rsidRDefault="00D12FE2">
      <w:pPr>
        <w:pStyle w:val="Didefault"/>
        <w:spacing w:before="0" w:line="240" w:lineRule="auto"/>
        <w:rPr>
          <w:rStyle w:val="Nessuno"/>
          <w:rFonts w:ascii="Garamond" w:hAnsi="Garamond"/>
          <w:i/>
          <w:iCs/>
        </w:rPr>
      </w:pPr>
      <w:r w:rsidRPr="00752B87">
        <w:rPr>
          <w:rStyle w:val="Nessuno"/>
          <w:rFonts w:ascii="Garamond" w:hAnsi="Garamond"/>
          <w:i/>
          <w:iCs/>
        </w:rPr>
        <w:t>tutto il ventaglio di quello che siamo”.</w:t>
      </w:r>
    </w:p>
    <w:p w14:paraId="51190287" w14:textId="77777777" w:rsidR="005B4079" w:rsidRPr="00752B87" w:rsidRDefault="005B4079">
      <w:pPr>
        <w:pStyle w:val="Didefault"/>
        <w:spacing w:before="0" w:line="240" w:lineRule="auto"/>
        <w:rPr>
          <w:rStyle w:val="Nessuno"/>
          <w:rFonts w:ascii="Garamond" w:hAnsi="Garamond"/>
        </w:rPr>
      </w:pPr>
    </w:p>
    <w:p w14:paraId="4782E057" w14:textId="77777777" w:rsidR="005B4079" w:rsidRPr="00752B87" w:rsidRDefault="005B4079">
      <w:pPr>
        <w:pStyle w:val="Didefault"/>
        <w:spacing w:before="0" w:line="240" w:lineRule="auto"/>
        <w:rPr>
          <w:rStyle w:val="Nessuno"/>
          <w:rFonts w:ascii="Garamond" w:hAnsi="Garamond"/>
        </w:rPr>
      </w:pPr>
    </w:p>
    <w:p w14:paraId="02E547A5" w14:textId="77777777" w:rsidR="005B4079" w:rsidRPr="00752B87" w:rsidRDefault="00D12FE2">
      <w:pPr>
        <w:pStyle w:val="Didefault"/>
        <w:spacing w:before="0" w:line="240" w:lineRule="auto"/>
        <w:jc w:val="right"/>
        <w:rPr>
          <w:rFonts w:ascii="Garamond" w:hAnsi="Garamond"/>
        </w:rPr>
      </w:pPr>
      <w:r w:rsidRPr="00752B87">
        <w:rPr>
          <w:rStyle w:val="Nessuno"/>
          <w:rFonts w:ascii="Garamond" w:hAnsi="Garamond"/>
        </w:rPr>
        <w:t xml:space="preserve">Valentina Liguori, Alessandra </w:t>
      </w:r>
      <w:proofErr w:type="spellStart"/>
      <w:r w:rsidRPr="00752B87">
        <w:rPr>
          <w:rStyle w:val="Nessuno"/>
          <w:rFonts w:ascii="Garamond" w:hAnsi="Garamond"/>
        </w:rPr>
        <w:t>Clarizia</w:t>
      </w:r>
      <w:proofErr w:type="spellEnd"/>
    </w:p>
    <w:sectPr w:rsidR="005B4079" w:rsidRPr="00752B87">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D6AC" w14:textId="77777777" w:rsidR="00CA0EDD" w:rsidRDefault="00CA0EDD">
      <w:r>
        <w:separator/>
      </w:r>
    </w:p>
  </w:endnote>
  <w:endnote w:type="continuationSeparator" w:id="0">
    <w:p w14:paraId="6F9333EC" w14:textId="77777777" w:rsidR="00CA0EDD" w:rsidRDefault="00CA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96BA" w14:textId="77777777" w:rsidR="005B4079" w:rsidRDefault="005B407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8B27" w14:textId="77777777" w:rsidR="00CA0EDD" w:rsidRDefault="00CA0EDD">
      <w:r>
        <w:separator/>
      </w:r>
    </w:p>
  </w:footnote>
  <w:footnote w:type="continuationSeparator" w:id="0">
    <w:p w14:paraId="77E647A5" w14:textId="77777777" w:rsidR="00CA0EDD" w:rsidRDefault="00CA0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FD41" w14:textId="77777777" w:rsidR="005B4079" w:rsidRDefault="005B4079">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501FA"/>
    <w:multiLevelType w:val="hybridMultilevel"/>
    <w:tmpl w:val="C56C5F0A"/>
    <w:numStyleLink w:val="Puntoelenco1"/>
  </w:abstractNum>
  <w:abstractNum w:abstractNumId="1" w15:restartNumberingAfterBreak="0">
    <w:nsid w:val="545C1125"/>
    <w:multiLevelType w:val="hybridMultilevel"/>
    <w:tmpl w:val="C56C5F0A"/>
    <w:styleLink w:val="Puntoelenco1"/>
    <w:lvl w:ilvl="0" w:tplc="7E24887A">
      <w:start w:val="1"/>
      <w:numFmt w:val="bullet"/>
      <w:lvlText w:val="•"/>
      <w:lvlJc w:val="left"/>
      <w:pPr>
        <w:ind w:left="180" w:hanging="180"/>
      </w:pPr>
      <w:rPr>
        <w:rFonts w:ascii="Rockwell" w:eastAsia="Rockwell" w:hAnsi="Rockwell" w:cs="Rockwell"/>
        <w:b w:val="0"/>
        <w:bCs w:val="0"/>
        <w:i w:val="0"/>
        <w:iCs w:val="0"/>
        <w:caps w:val="0"/>
        <w:smallCaps w:val="0"/>
        <w:strike w:val="0"/>
        <w:dstrike w:val="0"/>
        <w:outline w:val="0"/>
        <w:emboss w:val="0"/>
        <w:imprint w:val="0"/>
        <w:spacing w:val="0"/>
        <w:w w:val="100"/>
        <w:kern w:val="0"/>
        <w:position w:val="0"/>
        <w:highlight w:val="none"/>
        <w:vertAlign w:val="baseline"/>
      </w:rPr>
    </w:lvl>
    <w:lvl w:ilvl="1" w:tplc="288255B2">
      <w:start w:val="1"/>
      <w:numFmt w:val="bullet"/>
      <w:lvlText w:val="•"/>
      <w:lvlJc w:val="left"/>
      <w:pPr>
        <w:ind w:left="376" w:hanging="196"/>
      </w:pPr>
      <w:rPr>
        <w:rFonts w:ascii="Rockwell" w:eastAsia="Rockwell" w:hAnsi="Rockwell" w:cs="Rockwell"/>
        <w:b w:val="0"/>
        <w:bCs w:val="0"/>
        <w:i w:val="0"/>
        <w:iCs w:val="0"/>
        <w:caps w:val="0"/>
        <w:smallCaps w:val="0"/>
        <w:strike w:val="0"/>
        <w:dstrike w:val="0"/>
        <w:outline w:val="0"/>
        <w:emboss w:val="0"/>
        <w:imprint w:val="0"/>
        <w:spacing w:val="0"/>
        <w:w w:val="100"/>
        <w:kern w:val="0"/>
        <w:position w:val="0"/>
        <w:highlight w:val="none"/>
        <w:vertAlign w:val="baseline"/>
      </w:rPr>
    </w:lvl>
    <w:lvl w:ilvl="2" w:tplc="E2DA7416">
      <w:start w:val="1"/>
      <w:numFmt w:val="bullet"/>
      <w:lvlText w:val="•"/>
      <w:lvlJc w:val="left"/>
      <w:pPr>
        <w:ind w:left="556" w:hanging="196"/>
      </w:pPr>
      <w:rPr>
        <w:rFonts w:ascii="Rockwell" w:eastAsia="Rockwell" w:hAnsi="Rockwell" w:cs="Rockwell"/>
        <w:b w:val="0"/>
        <w:bCs w:val="0"/>
        <w:i w:val="0"/>
        <w:iCs w:val="0"/>
        <w:caps w:val="0"/>
        <w:smallCaps w:val="0"/>
        <w:strike w:val="0"/>
        <w:dstrike w:val="0"/>
        <w:outline w:val="0"/>
        <w:emboss w:val="0"/>
        <w:imprint w:val="0"/>
        <w:spacing w:val="0"/>
        <w:w w:val="100"/>
        <w:kern w:val="0"/>
        <w:position w:val="0"/>
        <w:highlight w:val="none"/>
        <w:vertAlign w:val="baseline"/>
      </w:rPr>
    </w:lvl>
    <w:lvl w:ilvl="3" w:tplc="CF2693CE">
      <w:start w:val="1"/>
      <w:numFmt w:val="bullet"/>
      <w:lvlText w:val="•"/>
      <w:lvlJc w:val="left"/>
      <w:pPr>
        <w:ind w:left="736" w:hanging="196"/>
      </w:pPr>
      <w:rPr>
        <w:rFonts w:ascii="Rockwell" w:eastAsia="Rockwell" w:hAnsi="Rockwell" w:cs="Rockwell"/>
        <w:b w:val="0"/>
        <w:bCs w:val="0"/>
        <w:i w:val="0"/>
        <w:iCs w:val="0"/>
        <w:caps w:val="0"/>
        <w:smallCaps w:val="0"/>
        <w:strike w:val="0"/>
        <w:dstrike w:val="0"/>
        <w:outline w:val="0"/>
        <w:emboss w:val="0"/>
        <w:imprint w:val="0"/>
        <w:spacing w:val="0"/>
        <w:w w:val="100"/>
        <w:kern w:val="0"/>
        <w:position w:val="0"/>
        <w:highlight w:val="none"/>
        <w:vertAlign w:val="baseline"/>
      </w:rPr>
    </w:lvl>
    <w:lvl w:ilvl="4" w:tplc="B85E78B4">
      <w:start w:val="1"/>
      <w:numFmt w:val="bullet"/>
      <w:lvlText w:val="•"/>
      <w:lvlJc w:val="left"/>
      <w:pPr>
        <w:ind w:left="916" w:hanging="196"/>
      </w:pPr>
      <w:rPr>
        <w:rFonts w:ascii="Rockwell" w:eastAsia="Rockwell" w:hAnsi="Rockwell" w:cs="Rockwell"/>
        <w:b w:val="0"/>
        <w:bCs w:val="0"/>
        <w:i w:val="0"/>
        <w:iCs w:val="0"/>
        <w:caps w:val="0"/>
        <w:smallCaps w:val="0"/>
        <w:strike w:val="0"/>
        <w:dstrike w:val="0"/>
        <w:outline w:val="0"/>
        <w:emboss w:val="0"/>
        <w:imprint w:val="0"/>
        <w:spacing w:val="0"/>
        <w:w w:val="100"/>
        <w:kern w:val="0"/>
        <w:position w:val="0"/>
        <w:highlight w:val="none"/>
        <w:vertAlign w:val="baseline"/>
      </w:rPr>
    </w:lvl>
    <w:lvl w:ilvl="5" w:tplc="0BB69D44">
      <w:start w:val="1"/>
      <w:numFmt w:val="bullet"/>
      <w:lvlText w:val="•"/>
      <w:lvlJc w:val="left"/>
      <w:pPr>
        <w:ind w:left="1096" w:hanging="196"/>
      </w:pPr>
      <w:rPr>
        <w:rFonts w:ascii="Rockwell" w:eastAsia="Rockwell" w:hAnsi="Rockwell" w:cs="Rockwell"/>
        <w:b w:val="0"/>
        <w:bCs w:val="0"/>
        <w:i w:val="0"/>
        <w:iCs w:val="0"/>
        <w:caps w:val="0"/>
        <w:smallCaps w:val="0"/>
        <w:strike w:val="0"/>
        <w:dstrike w:val="0"/>
        <w:outline w:val="0"/>
        <w:emboss w:val="0"/>
        <w:imprint w:val="0"/>
        <w:spacing w:val="0"/>
        <w:w w:val="100"/>
        <w:kern w:val="0"/>
        <w:position w:val="0"/>
        <w:highlight w:val="none"/>
        <w:vertAlign w:val="baseline"/>
      </w:rPr>
    </w:lvl>
    <w:lvl w:ilvl="6" w:tplc="B92092D8">
      <w:start w:val="1"/>
      <w:numFmt w:val="bullet"/>
      <w:lvlText w:val="•"/>
      <w:lvlJc w:val="left"/>
      <w:pPr>
        <w:ind w:left="1276" w:hanging="196"/>
      </w:pPr>
      <w:rPr>
        <w:rFonts w:ascii="Rockwell" w:eastAsia="Rockwell" w:hAnsi="Rockwell" w:cs="Rockwell"/>
        <w:b w:val="0"/>
        <w:bCs w:val="0"/>
        <w:i w:val="0"/>
        <w:iCs w:val="0"/>
        <w:caps w:val="0"/>
        <w:smallCaps w:val="0"/>
        <w:strike w:val="0"/>
        <w:dstrike w:val="0"/>
        <w:outline w:val="0"/>
        <w:emboss w:val="0"/>
        <w:imprint w:val="0"/>
        <w:spacing w:val="0"/>
        <w:w w:val="100"/>
        <w:kern w:val="0"/>
        <w:position w:val="0"/>
        <w:highlight w:val="none"/>
        <w:vertAlign w:val="baseline"/>
      </w:rPr>
    </w:lvl>
    <w:lvl w:ilvl="7" w:tplc="042EDADA">
      <w:start w:val="1"/>
      <w:numFmt w:val="bullet"/>
      <w:lvlText w:val="•"/>
      <w:lvlJc w:val="left"/>
      <w:pPr>
        <w:ind w:left="1456" w:hanging="196"/>
      </w:pPr>
      <w:rPr>
        <w:rFonts w:ascii="Rockwell" w:eastAsia="Rockwell" w:hAnsi="Rockwell" w:cs="Rockwell"/>
        <w:b w:val="0"/>
        <w:bCs w:val="0"/>
        <w:i w:val="0"/>
        <w:iCs w:val="0"/>
        <w:caps w:val="0"/>
        <w:smallCaps w:val="0"/>
        <w:strike w:val="0"/>
        <w:dstrike w:val="0"/>
        <w:outline w:val="0"/>
        <w:emboss w:val="0"/>
        <w:imprint w:val="0"/>
        <w:spacing w:val="0"/>
        <w:w w:val="100"/>
        <w:kern w:val="0"/>
        <w:position w:val="0"/>
        <w:highlight w:val="none"/>
        <w:vertAlign w:val="baseline"/>
      </w:rPr>
    </w:lvl>
    <w:lvl w:ilvl="8" w:tplc="8E96AE4E">
      <w:start w:val="1"/>
      <w:numFmt w:val="bullet"/>
      <w:lvlText w:val="•"/>
      <w:lvlJc w:val="left"/>
      <w:pPr>
        <w:ind w:left="1636" w:hanging="196"/>
      </w:pPr>
      <w:rPr>
        <w:rFonts w:ascii="Rockwell" w:eastAsia="Rockwell" w:hAnsi="Rockwell" w:cs="Rockwel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03309894">
    <w:abstractNumId w:val="1"/>
  </w:num>
  <w:num w:numId="2" w16cid:durableId="119966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proofState w:spelling="clean"/>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079"/>
    <w:rsid w:val="004C3370"/>
    <w:rsid w:val="005B4079"/>
    <w:rsid w:val="00752B87"/>
    <w:rsid w:val="00805497"/>
    <w:rsid w:val="00AB634F"/>
    <w:rsid w:val="00CA0EDD"/>
    <w:rsid w:val="00D12FE2"/>
    <w:rsid w:val="00D568D4"/>
    <w:rsid w:val="00F42F28"/>
    <w:rsid w:val="00F86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E9B2"/>
  <w15:docId w15:val="{F412DE27-C4FF-4EBB-85D3-D3432F85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essuno">
    <w:name w:val="Nessuno"/>
    <w:rPr>
      <w:lang w:val="it-IT"/>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Puntoelenco1">
    <w:name w:val="Punto elenco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1529</Words>
  <Characters>8718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Lucilla</dc:creator>
  <cp:lastModifiedBy>lucilla ruffilli</cp:lastModifiedBy>
  <cp:revision>3</cp:revision>
  <dcterms:created xsi:type="dcterms:W3CDTF">2022-07-04T11:18:00Z</dcterms:created>
  <dcterms:modified xsi:type="dcterms:W3CDTF">2022-07-04T11:20:00Z</dcterms:modified>
</cp:coreProperties>
</file>